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b/>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sz w:val="24"/>
          <w:szCs w:val="24"/>
        </w:rPr>
      </w:pPr>
    </w:p>
    <w:tbl>
      <w:tblPr>
        <w:tblStyle w:val="6"/>
        <w:tblW w:w="0" w:type="auto"/>
        <w:tblInd w:w="0" w:type="dxa"/>
        <w:tblLayout w:type="autofit"/>
        <w:tblCellMar>
          <w:top w:w="0" w:type="dxa"/>
          <w:left w:w="108" w:type="dxa"/>
          <w:bottom w:w="0" w:type="dxa"/>
          <w:right w:w="108" w:type="dxa"/>
        </w:tblCellMar>
      </w:tblPr>
      <w:tblGrid>
        <w:gridCol w:w="3510"/>
        <w:gridCol w:w="2977"/>
        <w:gridCol w:w="3367"/>
      </w:tblGrid>
      <w:tr>
        <w:tblPrEx>
          <w:tblCellMar>
            <w:top w:w="0" w:type="dxa"/>
            <w:left w:w="108" w:type="dxa"/>
            <w:bottom w:w="0" w:type="dxa"/>
            <w:right w:w="108" w:type="dxa"/>
          </w:tblCellMar>
        </w:tblPrEx>
        <w:tc>
          <w:tcPr>
            <w:tcW w:w="3510" w:type="dxa"/>
            <w:shd w:val="clear" w:color="auto" w:fill="auto"/>
          </w:tcPr>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Принято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педагогическим советом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протокол № от 15.02.2019</w:t>
            </w:r>
          </w:p>
        </w:tc>
        <w:tc>
          <w:tcPr>
            <w:tcW w:w="2977" w:type="dxa"/>
            <w:shd w:val="clear" w:color="auto" w:fill="auto"/>
          </w:tcPr>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sz w:val="24"/>
                <w:szCs w:val="24"/>
              </w:rPr>
            </w:pPr>
          </w:p>
        </w:tc>
        <w:tc>
          <w:tcPr>
            <w:tcW w:w="3367" w:type="dxa"/>
            <w:shd w:val="clear" w:color="auto" w:fill="auto"/>
          </w:tcPr>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Утверждено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приказом директора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03-03-8/2 от 15.02.2019</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Директор школы _________ С.А. Сухинина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sz w:val="24"/>
                <w:szCs w:val="24"/>
              </w:rPr>
            </w:pPr>
          </w:p>
        </w:tc>
      </w:tr>
    </w:tbl>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АДАПТИРОВАННАЯ ОСНОВНАЯ ОБЩЕОБРАЗОВАТЕЛЬНАЯ ПРОГРАММА </w:t>
      </w: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БЮДЖЕТНОГО ОБЩЕОБРАЗОВАТЕЛЬНОГО УЧРЕЖДЕНИЯ «КАМАРЧАГСКАЯ СРЕДНЯЯ ОБЩЕОБРАЗОВАТЕЛЬНАЯ ШКОЛА» НАЧАЛЬНОГО ОБЩЕГО ОБРАЗОВАНИЯ ОБУЧАЮЩИХСЯ</w:t>
      </w: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 ЗАДЕРЖКОЙ ПСИХИЧЕСКОГО РАЗВИТИЯ</w:t>
      </w: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Вариант 1 </w:t>
      </w: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Вариант 2 </w:t>
      </w: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color w:val="auto"/>
          <w:sz w:val="24"/>
          <w:szCs w:val="24"/>
        </w:rPr>
      </w:pP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auto"/>
          <w:sz w:val="24"/>
          <w:szCs w:val="24"/>
        </w:rPr>
      </w:pPr>
      <w:r>
        <w:rPr>
          <w:rFonts w:hint="default" w:ascii="Times New Roman" w:hAnsi="Times New Roman" w:cs="Times New Roman"/>
          <w:sz w:val="24"/>
          <w:szCs w:val="24"/>
        </w:rPr>
        <w:br w:type="page"/>
      </w:r>
      <w:r>
        <w:rPr>
          <w:rFonts w:hint="default" w:ascii="Times New Roman" w:hAnsi="Times New Roman" w:cs="Times New Roman"/>
          <w:b/>
          <w:color w:val="auto"/>
          <w:sz w:val="24"/>
          <w:szCs w:val="24"/>
        </w:rPr>
        <w:t>ОГЛАВЛЕНИЕ</w:t>
      </w:r>
    </w:p>
    <w:p>
      <w:pPr>
        <w:pStyle w:val="17"/>
        <w:tabs>
          <w:tab w:val="right" w:leader="dot" w:pos="9638"/>
        </w:tabs>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TOC \o "1-3" \h \z \u </w:instrText>
      </w:r>
      <w:r>
        <w:rPr>
          <w:rFonts w:hint="default" w:ascii="Times New Roman" w:hAnsi="Times New Roman" w:cs="Times New Roman"/>
          <w:b/>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_Toc23333 </w:instrText>
      </w:r>
      <w:r>
        <w:rPr>
          <w:rFonts w:hint="default" w:ascii="Times New Roman" w:hAnsi="Times New Roman" w:cs="Times New Roman"/>
          <w:szCs w:val="24"/>
        </w:rPr>
        <w:fldChar w:fldCharType="separate"/>
      </w:r>
      <w:r>
        <w:rPr>
          <w:rFonts w:hint="default" w:ascii="Times New Roman" w:hAnsi="Times New Roman" w:cs="Times New Roman"/>
          <w:szCs w:val="24"/>
        </w:rPr>
        <w:t>1. ОБЩИЕ ПОЛОЖЕНИЯ</w:t>
      </w:r>
      <w:r>
        <w:tab/>
      </w:r>
      <w:r>
        <w:fldChar w:fldCharType="begin"/>
      </w:r>
      <w:r>
        <w:instrText xml:space="preserve"> PAGEREF _Toc23333 \h </w:instrText>
      </w:r>
      <w:r>
        <w:fldChar w:fldCharType="separate"/>
      </w:r>
      <w:r>
        <w:t>3</w:t>
      </w:r>
      <w:r>
        <w:fldChar w:fldCharType="end"/>
      </w:r>
      <w:r>
        <w:rPr>
          <w:rFonts w:hint="default" w:ascii="Times New Roman" w:hAnsi="Times New Roman" w:cs="Times New Roman"/>
          <w:szCs w:val="24"/>
        </w:rPr>
        <w:fldChar w:fldCharType="end"/>
      </w:r>
    </w:p>
    <w:p>
      <w:pPr>
        <w:pStyle w:val="17"/>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_Toc1965 </w:instrText>
      </w:r>
      <w:r>
        <w:rPr>
          <w:rFonts w:hint="default" w:ascii="Times New Roman" w:hAnsi="Times New Roman" w:cs="Times New Roman"/>
          <w:szCs w:val="24"/>
        </w:rPr>
        <w:fldChar w:fldCharType="separate"/>
      </w:r>
      <w:r>
        <w:rPr>
          <w:rFonts w:hint="default" w:ascii="Times New Roman" w:hAnsi="Times New Roman" w:cs="Times New Roman"/>
          <w:szCs w:val="24"/>
        </w:rPr>
        <w:t xml:space="preserve">2. </w:t>
      </w:r>
      <w:r>
        <w:rPr>
          <w:rFonts w:hint="default" w:ascii="Times New Roman" w:hAnsi="Times New Roman" w:cs="Times New Roman"/>
          <w:caps/>
          <w:kern w:val="28"/>
          <w:szCs w:val="24"/>
        </w:rPr>
        <w:t>Примерная а</w:t>
      </w:r>
      <w:r>
        <w:rPr>
          <w:rFonts w:hint="default" w:ascii="Times New Roman" w:hAnsi="Times New Roman" w:cs="Times New Roman"/>
          <w:caps/>
          <w:szCs w:val="24"/>
        </w:rPr>
        <w:t xml:space="preserve">даптированная основная Общеобразовательная программа начального общего образования обучающихся </w:t>
      </w:r>
      <w:r>
        <w:rPr>
          <w:rFonts w:hint="default" w:ascii="Times New Roman" w:hAnsi="Times New Roman" w:cs="Times New Roman"/>
          <w:caps/>
          <w:szCs w:val="24"/>
        </w:rPr>
        <w:t xml:space="preserve"> </w:t>
      </w:r>
      <w:r>
        <w:rPr>
          <w:rFonts w:hint="default" w:ascii="Times New Roman" w:hAnsi="Times New Roman" w:cs="Times New Roman"/>
          <w:caps/>
          <w:szCs w:val="24"/>
        </w:rPr>
        <w:t>С ЗАДЕРЖКОЙ ПСИХИЧЕСКОГО РАЗВИТИЯ (вариант 7.1)</w:t>
      </w:r>
      <w:r>
        <w:tab/>
      </w:r>
      <w:r>
        <w:fldChar w:fldCharType="begin"/>
      </w:r>
      <w:r>
        <w:instrText xml:space="preserve"> PAGEREF _Toc1965 \h </w:instrText>
      </w:r>
      <w:r>
        <w:fldChar w:fldCharType="separate"/>
      </w:r>
      <w:r>
        <w:t>5</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_Toc6654 </w:instrText>
      </w:r>
      <w:r>
        <w:rPr>
          <w:rFonts w:hint="default" w:ascii="Times New Roman" w:hAnsi="Times New Roman" w:cs="Times New Roman"/>
          <w:szCs w:val="24"/>
        </w:rPr>
        <w:fldChar w:fldCharType="separate"/>
      </w:r>
      <w:r>
        <w:rPr>
          <w:rFonts w:hint="default" w:ascii="Times New Roman" w:hAnsi="Times New Roman" w:cs="Times New Roman"/>
          <w:szCs w:val="24"/>
        </w:rPr>
        <w:t>2.1 Целевой раздел</w:t>
      </w:r>
      <w:r>
        <w:tab/>
      </w:r>
      <w:r>
        <w:fldChar w:fldCharType="begin"/>
      </w:r>
      <w:r>
        <w:instrText xml:space="preserve"> PAGEREF _Toc6654 \h </w:instrText>
      </w:r>
      <w:r>
        <w:fldChar w:fldCharType="separate"/>
      </w:r>
      <w:r>
        <w:t>5</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_Toc20543 </w:instrText>
      </w:r>
      <w:r>
        <w:rPr>
          <w:rFonts w:hint="default" w:ascii="Times New Roman" w:hAnsi="Times New Roman" w:cs="Times New Roman"/>
          <w:szCs w:val="24"/>
        </w:rPr>
        <w:fldChar w:fldCharType="separate"/>
      </w:r>
      <w:r>
        <w:rPr>
          <w:rFonts w:hint="default" w:ascii="Times New Roman" w:hAnsi="Times New Roman" w:cs="Times New Roman"/>
          <w:szCs w:val="24"/>
        </w:rPr>
        <w:t>2.1.1. Пояснительная записка</w:t>
      </w:r>
      <w:r>
        <w:tab/>
      </w:r>
      <w:r>
        <w:fldChar w:fldCharType="begin"/>
      </w:r>
      <w:r>
        <w:instrText xml:space="preserve"> PAGEREF _Toc20543 \h </w:instrText>
      </w:r>
      <w:r>
        <w:fldChar w:fldCharType="separate"/>
      </w:r>
      <w:r>
        <w:t>5</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_Toc1801 </w:instrText>
      </w:r>
      <w:r>
        <w:rPr>
          <w:rFonts w:hint="default" w:ascii="Times New Roman" w:hAnsi="Times New Roman" w:cs="Times New Roman"/>
          <w:szCs w:val="24"/>
        </w:rPr>
        <w:fldChar w:fldCharType="separate"/>
      </w:r>
      <w:r>
        <w:rPr>
          <w:rFonts w:hint="default" w:ascii="Times New Roman" w:hAnsi="Times New Roman" w:cs="Times New Roman"/>
          <w:szCs w:val="24"/>
        </w:rPr>
        <w:t>2.1.2. Планируемые результаты освоения обучающимися</w:t>
      </w:r>
      <w:r>
        <w:rPr>
          <w:rFonts w:hint="default" w:ascii="Times New Roman" w:hAnsi="Times New Roman" w:cs="Times New Roman"/>
          <w:szCs w:val="24"/>
        </w:rPr>
        <w:t xml:space="preserve"> </w:t>
      </w:r>
      <w:r>
        <w:rPr>
          <w:rFonts w:hint="default" w:ascii="Times New Roman" w:hAnsi="Times New Roman" w:cs="Times New Roman"/>
          <w:szCs w:val="24"/>
        </w:rPr>
        <w:t>с задержкой психического развития адаптированной основной общеобразовательной программы начального общего образования</w:t>
      </w:r>
      <w:r>
        <w:tab/>
      </w:r>
      <w:r>
        <w:fldChar w:fldCharType="begin"/>
      </w:r>
      <w:r>
        <w:instrText xml:space="preserve"> PAGEREF _Toc1801 \h </w:instrText>
      </w:r>
      <w:r>
        <w:fldChar w:fldCharType="separate"/>
      </w:r>
      <w:r>
        <w:t>8</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_Toc12919 </w:instrText>
      </w:r>
      <w:r>
        <w:rPr>
          <w:rFonts w:hint="default" w:ascii="Times New Roman" w:hAnsi="Times New Roman" w:cs="Times New Roman"/>
          <w:szCs w:val="24"/>
        </w:rPr>
        <w:fldChar w:fldCharType="separate"/>
      </w:r>
      <w:r>
        <w:rPr>
          <w:rFonts w:hint="default" w:ascii="Times New Roman" w:hAnsi="Times New Roman" w:cs="Times New Roman"/>
          <w:szCs w:val="24"/>
        </w:rPr>
        <w:t xml:space="preserve">2.1.3. Система оценки достижения обучающимися </w:t>
      </w:r>
      <w:r>
        <w:rPr>
          <w:rFonts w:hint="default" w:ascii="Times New Roman" w:hAnsi="Times New Roman" w:cs="Times New Roman"/>
          <w:szCs w:val="24"/>
        </w:rPr>
        <w:t xml:space="preserve"> </w:t>
      </w:r>
      <w:r>
        <w:rPr>
          <w:rFonts w:hint="default" w:ascii="Times New Roman" w:hAnsi="Times New Roman" w:cs="Times New Roman"/>
          <w:szCs w:val="24"/>
        </w:rPr>
        <w:t xml:space="preserve">с задержкой психического развития планируемых результатов освоения </w:t>
      </w:r>
      <w:r>
        <w:rPr>
          <w:rFonts w:hint="default" w:ascii="Times New Roman" w:hAnsi="Times New Roman" w:cs="Times New Roman"/>
          <w:szCs w:val="24"/>
        </w:rPr>
        <w:t xml:space="preserve"> </w:t>
      </w:r>
      <w:r>
        <w:rPr>
          <w:rFonts w:hint="default" w:ascii="Times New Roman" w:hAnsi="Times New Roman" w:cs="Times New Roman"/>
          <w:szCs w:val="24"/>
        </w:rPr>
        <w:t>адаптированной основной общеобразовательной программы</w:t>
      </w:r>
      <w:r>
        <w:rPr>
          <w:rFonts w:hint="default" w:ascii="Times New Roman" w:hAnsi="Times New Roman" w:cs="Times New Roman"/>
          <w:szCs w:val="24"/>
        </w:rPr>
        <w:t xml:space="preserve"> </w:t>
      </w:r>
      <w:r>
        <w:rPr>
          <w:rFonts w:hint="default" w:ascii="Times New Roman" w:hAnsi="Times New Roman" w:cs="Times New Roman"/>
          <w:szCs w:val="24"/>
        </w:rPr>
        <w:t>начального общего образования</w:t>
      </w:r>
      <w:r>
        <w:tab/>
      </w:r>
      <w:r>
        <w:fldChar w:fldCharType="begin"/>
      </w:r>
      <w:r>
        <w:instrText xml:space="preserve"> PAGEREF _Toc12919 \h </w:instrText>
      </w:r>
      <w:r>
        <w:fldChar w:fldCharType="separate"/>
      </w:r>
      <w:r>
        <w:t>11</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_Toc27517 </w:instrText>
      </w:r>
      <w:r>
        <w:rPr>
          <w:rFonts w:hint="default" w:ascii="Times New Roman" w:hAnsi="Times New Roman" w:cs="Times New Roman"/>
          <w:szCs w:val="24"/>
        </w:rPr>
        <w:fldChar w:fldCharType="separate"/>
      </w:r>
      <w:r>
        <w:rPr>
          <w:rFonts w:hint="default" w:ascii="Times New Roman" w:hAnsi="Times New Roman" w:cs="Times New Roman"/>
          <w:szCs w:val="24"/>
        </w:rPr>
        <w:t>2.2. Содержательный раздел</w:t>
      </w:r>
      <w:r>
        <w:tab/>
      </w:r>
      <w:r>
        <w:fldChar w:fldCharType="begin"/>
      </w:r>
      <w:r>
        <w:instrText xml:space="preserve"> PAGEREF _Toc27517 \h </w:instrText>
      </w:r>
      <w:r>
        <w:fldChar w:fldCharType="separate"/>
      </w:r>
      <w:r>
        <w:t>13</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_Toc20077 </w:instrText>
      </w:r>
      <w:r>
        <w:rPr>
          <w:rFonts w:hint="default" w:ascii="Times New Roman" w:hAnsi="Times New Roman" w:cs="Times New Roman"/>
          <w:szCs w:val="24"/>
        </w:rPr>
        <w:fldChar w:fldCharType="separate"/>
      </w:r>
      <w:r>
        <w:rPr>
          <w:rFonts w:hint="default" w:ascii="Times New Roman" w:hAnsi="Times New Roman" w:cs="Times New Roman"/>
          <w:szCs w:val="24"/>
        </w:rPr>
        <w:t>2.2.1. Направление и содержание программы коррекционной работы.</w:t>
      </w:r>
      <w:r>
        <w:tab/>
      </w:r>
      <w:r>
        <w:fldChar w:fldCharType="begin"/>
      </w:r>
      <w:r>
        <w:instrText xml:space="preserve"> PAGEREF _Toc20077 \h </w:instrText>
      </w:r>
      <w:r>
        <w:fldChar w:fldCharType="separate"/>
      </w:r>
      <w:r>
        <w:t>13</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_Toc31686 </w:instrText>
      </w:r>
      <w:r>
        <w:rPr>
          <w:rFonts w:hint="default" w:ascii="Times New Roman" w:hAnsi="Times New Roman" w:cs="Times New Roman"/>
          <w:szCs w:val="24"/>
        </w:rPr>
        <w:fldChar w:fldCharType="separate"/>
      </w:r>
      <w:r>
        <w:rPr>
          <w:rFonts w:hint="default" w:ascii="Times New Roman" w:hAnsi="Times New Roman" w:cs="Times New Roman"/>
          <w:szCs w:val="24"/>
        </w:rPr>
        <w:t>2.3. Организационный раздел</w:t>
      </w:r>
      <w:r>
        <w:tab/>
      </w:r>
      <w:r>
        <w:fldChar w:fldCharType="begin"/>
      </w:r>
      <w:r>
        <w:instrText xml:space="preserve"> PAGEREF _Toc31686 \h </w:instrText>
      </w:r>
      <w:r>
        <w:fldChar w:fldCharType="separate"/>
      </w:r>
      <w:r>
        <w:t>16</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_Toc12462 </w:instrText>
      </w:r>
      <w:r>
        <w:rPr>
          <w:rFonts w:hint="default" w:ascii="Times New Roman" w:hAnsi="Times New Roman" w:cs="Times New Roman"/>
          <w:szCs w:val="24"/>
        </w:rPr>
        <w:fldChar w:fldCharType="separate"/>
      </w:r>
      <w:r>
        <w:rPr>
          <w:rFonts w:hint="default" w:ascii="Times New Roman" w:hAnsi="Times New Roman" w:cs="Times New Roman"/>
          <w:szCs w:val="24"/>
        </w:rPr>
        <w:t>2.3.1. Учебный план</w:t>
      </w:r>
      <w:r>
        <w:tab/>
      </w:r>
      <w:r>
        <w:fldChar w:fldCharType="begin"/>
      </w:r>
      <w:r>
        <w:instrText xml:space="preserve"> PAGEREF _Toc12462 \h </w:instrText>
      </w:r>
      <w:r>
        <w:fldChar w:fldCharType="separate"/>
      </w:r>
      <w:r>
        <w:t>16</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_Toc23752 </w:instrText>
      </w:r>
      <w:r>
        <w:rPr>
          <w:rFonts w:hint="default" w:ascii="Times New Roman" w:hAnsi="Times New Roman" w:cs="Times New Roman"/>
          <w:szCs w:val="24"/>
        </w:rPr>
        <w:fldChar w:fldCharType="separate"/>
      </w:r>
      <w:r>
        <w:rPr>
          <w:rFonts w:hint="default" w:ascii="Times New Roman" w:hAnsi="Times New Roman" w:cs="Times New Roman"/>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tab/>
      </w:r>
      <w:r>
        <w:fldChar w:fldCharType="begin"/>
      </w:r>
      <w:r>
        <w:instrText xml:space="preserve"> PAGEREF _Toc23752 \h </w:instrText>
      </w:r>
      <w:r>
        <w:fldChar w:fldCharType="separate"/>
      </w:r>
      <w:r>
        <w:t>26</w:t>
      </w:r>
      <w:r>
        <w:fldChar w:fldCharType="end"/>
      </w:r>
      <w:r>
        <w:rPr>
          <w:rFonts w:hint="default" w:ascii="Times New Roman" w:hAnsi="Times New Roman" w:cs="Times New Roman"/>
          <w:szCs w:val="24"/>
        </w:rPr>
        <w:fldChar w:fldCharType="end"/>
      </w:r>
    </w:p>
    <w:p>
      <w:pPr>
        <w:pStyle w:val="17"/>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_Toc13046 </w:instrText>
      </w:r>
      <w:r>
        <w:rPr>
          <w:rFonts w:hint="default" w:ascii="Times New Roman" w:hAnsi="Times New Roman" w:cs="Times New Roman"/>
          <w:szCs w:val="24"/>
        </w:rPr>
        <w:fldChar w:fldCharType="separate"/>
      </w:r>
      <w:r>
        <w:rPr>
          <w:rFonts w:hint="default" w:ascii="Times New Roman" w:hAnsi="Times New Roman" w:cs="Times New Roman"/>
          <w:szCs w:val="24"/>
        </w:rPr>
        <w:t>3.</w:t>
      </w:r>
      <w:r>
        <w:rPr>
          <w:rFonts w:hint="default" w:ascii="Times New Roman" w:hAnsi="Times New Roman" w:cs="Times New Roman"/>
          <w:caps/>
          <w:kern w:val="28"/>
          <w:szCs w:val="24"/>
        </w:rPr>
        <w:t xml:space="preserve"> а</w:t>
      </w:r>
      <w:r>
        <w:rPr>
          <w:rFonts w:hint="default" w:ascii="Times New Roman" w:hAnsi="Times New Roman" w:cs="Times New Roman"/>
          <w:caps/>
          <w:szCs w:val="24"/>
        </w:rPr>
        <w:t xml:space="preserve">даптированная основная общеобразовательная программа начального общего образования обучающихся </w:t>
      </w:r>
      <w:r>
        <w:rPr>
          <w:rFonts w:hint="default" w:ascii="Times New Roman" w:hAnsi="Times New Roman" w:cs="Times New Roman"/>
          <w:caps/>
          <w:szCs w:val="24"/>
        </w:rPr>
        <w:t xml:space="preserve"> </w:t>
      </w:r>
      <w:r>
        <w:rPr>
          <w:rFonts w:hint="default" w:ascii="Times New Roman" w:hAnsi="Times New Roman" w:cs="Times New Roman"/>
          <w:caps/>
          <w:szCs w:val="24"/>
        </w:rPr>
        <w:t>С ЗАДЕРЖКОЙ ПСИХИЧЕСКОГО РАЗВИТИЯ (вариант 7.2)</w:t>
      </w:r>
      <w:r>
        <w:tab/>
      </w:r>
      <w:r>
        <w:fldChar w:fldCharType="begin"/>
      </w:r>
      <w:r>
        <w:instrText xml:space="preserve"> PAGEREF _Toc13046 \h </w:instrText>
      </w:r>
      <w:r>
        <w:fldChar w:fldCharType="separate"/>
      </w:r>
      <w:r>
        <w:t>35</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_Toc12334 </w:instrText>
      </w:r>
      <w:r>
        <w:rPr>
          <w:rFonts w:hint="default" w:ascii="Times New Roman" w:hAnsi="Times New Roman" w:cs="Times New Roman"/>
          <w:szCs w:val="24"/>
        </w:rPr>
        <w:fldChar w:fldCharType="separate"/>
      </w:r>
      <w:r>
        <w:rPr>
          <w:rFonts w:hint="default" w:ascii="Times New Roman" w:hAnsi="Times New Roman" w:cs="Times New Roman"/>
          <w:szCs w:val="24"/>
        </w:rPr>
        <w:t>3.1. Целевой раздел</w:t>
      </w:r>
      <w:r>
        <w:tab/>
      </w:r>
      <w:r>
        <w:fldChar w:fldCharType="begin"/>
      </w:r>
      <w:r>
        <w:instrText xml:space="preserve"> PAGEREF _Toc12334 \h </w:instrText>
      </w:r>
      <w:r>
        <w:fldChar w:fldCharType="separate"/>
      </w:r>
      <w:r>
        <w:t>35</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_Toc19376 </w:instrText>
      </w:r>
      <w:r>
        <w:rPr>
          <w:rFonts w:hint="default" w:ascii="Times New Roman" w:hAnsi="Times New Roman" w:cs="Times New Roman"/>
          <w:szCs w:val="24"/>
        </w:rPr>
        <w:fldChar w:fldCharType="separate"/>
      </w:r>
      <w:r>
        <w:rPr>
          <w:rFonts w:hint="default" w:ascii="Times New Roman" w:hAnsi="Times New Roman" w:cs="Times New Roman"/>
          <w:szCs w:val="24"/>
        </w:rPr>
        <w:t>3.1.1. Пояснительная записка</w:t>
      </w:r>
      <w:r>
        <w:tab/>
      </w:r>
      <w:r>
        <w:fldChar w:fldCharType="begin"/>
      </w:r>
      <w:r>
        <w:instrText xml:space="preserve"> PAGEREF _Toc19376 \h </w:instrText>
      </w:r>
      <w:r>
        <w:fldChar w:fldCharType="separate"/>
      </w:r>
      <w:r>
        <w:t>35</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_Toc18522 </w:instrText>
      </w:r>
      <w:r>
        <w:rPr>
          <w:rFonts w:hint="default" w:ascii="Times New Roman" w:hAnsi="Times New Roman" w:cs="Times New Roman"/>
          <w:szCs w:val="24"/>
        </w:rPr>
        <w:fldChar w:fldCharType="separate"/>
      </w:r>
      <w:r>
        <w:rPr>
          <w:rFonts w:hint="default" w:ascii="Times New Roman" w:hAnsi="Times New Roman" w:cs="Times New Roman"/>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tab/>
      </w:r>
      <w:r>
        <w:fldChar w:fldCharType="begin"/>
      </w:r>
      <w:r>
        <w:instrText xml:space="preserve"> PAGEREF _Toc18522 \h </w:instrText>
      </w:r>
      <w:r>
        <w:fldChar w:fldCharType="separate"/>
      </w:r>
      <w:r>
        <w:t>40</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_Toc2746 </w:instrText>
      </w:r>
      <w:r>
        <w:rPr>
          <w:rFonts w:hint="default" w:ascii="Times New Roman" w:hAnsi="Times New Roman" w:cs="Times New Roman"/>
          <w:szCs w:val="24"/>
        </w:rPr>
        <w:fldChar w:fldCharType="separate"/>
      </w:r>
      <w:r>
        <w:rPr>
          <w:rFonts w:hint="default" w:ascii="Times New Roman" w:hAnsi="Times New Roman" w:cs="Times New Roman"/>
          <w:szCs w:val="24"/>
        </w:rPr>
        <w:t xml:space="preserve">3.1.3. </w:t>
      </w:r>
      <w:r>
        <w:rPr>
          <w:rFonts w:hint="default" w:ascii="Times New Roman" w:hAnsi="Times New Roman" w:cs="Times New Roman"/>
          <w:spacing w:val="2"/>
          <w:szCs w:val="24"/>
        </w:rPr>
        <w:t xml:space="preserve">Система оценки достижения обучающимися </w:t>
      </w:r>
      <w:r>
        <w:rPr>
          <w:rFonts w:hint="default" w:ascii="Times New Roman" w:hAnsi="Times New Roman" w:cs="Times New Roman"/>
          <w:spacing w:val="2"/>
          <w:szCs w:val="24"/>
        </w:rPr>
        <w:t xml:space="preserve"> </w:t>
      </w:r>
      <w:r>
        <w:rPr>
          <w:rFonts w:hint="default" w:ascii="Times New Roman" w:hAnsi="Times New Roman" w:cs="Times New Roman"/>
          <w:spacing w:val="2"/>
          <w:szCs w:val="24"/>
        </w:rPr>
        <w:t xml:space="preserve">с </w:t>
      </w:r>
      <w:r>
        <w:rPr>
          <w:rFonts w:hint="default" w:ascii="Times New Roman" w:hAnsi="Times New Roman" w:cs="Times New Roman"/>
          <w:szCs w:val="24"/>
        </w:rPr>
        <w:t xml:space="preserve">задержкой психического развития </w:t>
      </w:r>
      <w:r>
        <w:rPr>
          <w:rFonts w:hint="default" w:ascii="Times New Roman" w:hAnsi="Times New Roman" w:cs="Times New Roman"/>
          <w:spacing w:val="2"/>
          <w:szCs w:val="24"/>
        </w:rPr>
        <w:t xml:space="preserve">планируемых результатов освоения </w:t>
      </w:r>
      <w:r>
        <w:rPr>
          <w:rFonts w:hint="default" w:ascii="Times New Roman" w:hAnsi="Times New Roman" w:cs="Times New Roman"/>
          <w:szCs w:val="24"/>
        </w:rPr>
        <w:t xml:space="preserve">адаптированной основной общеобразовательной программы </w:t>
      </w:r>
      <w:r>
        <w:rPr>
          <w:rFonts w:hint="default" w:ascii="Times New Roman" w:hAnsi="Times New Roman" w:cs="Times New Roman"/>
          <w:szCs w:val="24"/>
        </w:rPr>
        <w:t xml:space="preserve"> </w:t>
      </w:r>
      <w:r>
        <w:rPr>
          <w:rFonts w:hint="default" w:ascii="Times New Roman" w:hAnsi="Times New Roman" w:cs="Times New Roman"/>
          <w:szCs w:val="24"/>
        </w:rPr>
        <w:t>начального общего образования</w:t>
      </w:r>
      <w:bookmarkStart w:id="23" w:name="_GoBack"/>
      <w:bookmarkEnd w:id="23"/>
      <w:r>
        <w:tab/>
      </w:r>
      <w:r>
        <w:fldChar w:fldCharType="begin"/>
      </w:r>
      <w:r>
        <w:instrText xml:space="preserve"> PAGEREF _Toc2746 \h </w:instrText>
      </w:r>
      <w:r>
        <w:fldChar w:fldCharType="separate"/>
      </w:r>
      <w:r>
        <w:t>45</w:t>
      </w:r>
      <w:r>
        <w:fldChar w:fldCharType="end"/>
      </w:r>
      <w:r>
        <w:rPr>
          <w:rFonts w:hint="default" w:ascii="Times New Roman" w:hAnsi="Times New Roman" w:cs="Times New Roman"/>
          <w:szCs w:val="24"/>
        </w:rPr>
        <w:fldChar w:fldCharType="end"/>
      </w:r>
    </w:p>
    <w:p>
      <w:pPr>
        <w:pStyle w:val="19"/>
        <w:tabs>
          <w:tab w:val="right" w:leader="dot" w:pos="963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_Toc26801 </w:instrText>
      </w:r>
      <w:r>
        <w:rPr>
          <w:rFonts w:hint="default" w:ascii="Times New Roman" w:hAnsi="Times New Roman" w:cs="Times New Roman"/>
          <w:szCs w:val="24"/>
        </w:rPr>
        <w:fldChar w:fldCharType="separate"/>
      </w:r>
      <w:r>
        <w:rPr>
          <w:rFonts w:hint="default" w:ascii="Times New Roman" w:hAnsi="Times New Roman" w:cs="Times New Roman"/>
          <w:szCs w:val="24"/>
        </w:rPr>
        <w:t>3.2. Содержательный раздел</w:t>
      </w:r>
      <w:r>
        <w:tab/>
      </w:r>
      <w:r>
        <w:fldChar w:fldCharType="begin"/>
      </w:r>
      <w:r>
        <w:instrText xml:space="preserve"> PAGEREF _Toc26801 \h </w:instrText>
      </w:r>
      <w:r>
        <w:fldChar w:fldCharType="separate"/>
      </w:r>
      <w:r>
        <w:t>48</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_Toc13559 </w:instrText>
      </w:r>
      <w:r>
        <w:rPr>
          <w:rFonts w:hint="default" w:ascii="Times New Roman" w:hAnsi="Times New Roman" w:cs="Times New Roman"/>
          <w:szCs w:val="24"/>
        </w:rPr>
        <w:fldChar w:fldCharType="separate"/>
      </w:r>
      <w:r>
        <w:rPr>
          <w:rFonts w:hint="default" w:ascii="Times New Roman" w:hAnsi="Times New Roman" w:cs="Times New Roman"/>
          <w:szCs w:val="24"/>
        </w:rPr>
        <w:t>3.2.1. Программа формирования универсальных учебных действий</w:t>
      </w:r>
      <w:r>
        <w:tab/>
      </w:r>
      <w:r>
        <w:fldChar w:fldCharType="begin"/>
      </w:r>
      <w:r>
        <w:instrText xml:space="preserve"> PAGEREF _Toc13559 \h </w:instrText>
      </w:r>
      <w:r>
        <w:fldChar w:fldCharType="separate"/>
      </w:r>
      <w:r>
        <w:t>48</w:t>
      </w:r>
      <w:r>
        <w:fldChar w:fldCharType="end"/>
      </w:r>
      <w:r>
        <w:rPr>
          <w:rFonts w:hint="default" w:ascii="Times New Roman" w:hAnsi="Times New Roman" w:cs="Times New Roman"/>
          <w:szCs w:val="24"/>
        </w:rPr>
        <w:fldChar w:fldCharType="end"/>
      </w:r>
    </w:p>
    <w:p>
      <w:pPr>
        <w:pStyle w:val="18"/>
        <w:tabs>
          <w:tab w:val="right" w:leader="dot" w:pos="9638"/>
          <w:tab w:val="clear" w:pos="9628"/>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_Toc23889 </w:instrText>
      </w:r>
      <w:r>
        <w:rPr>
          <w:rFonts w:hint="default" w:ascii="Times New Roman" w:hAnsi="Times New Roman" w:cs="Times New Roman"/>
          <w:szCs w:val="24"/>
        </w:rPr>
        <w:fldChar w:fldCharType="separate"/>
      </w:r>
      <w:r>
        <w:rPr>
          <w:rFonts w:hint="default" w:ascii="Times New Roman" w:hAnsi="Times New Roman" w:cs="Times New Roman"/>
          <w:szCs w:val="24"/>
        </w:rPr>
        <w:t xml:space="preserve">3.2.2. Программы учебных предметов, </w:t>
      </w:r>
      <w:r>
        <w:rPr>
          <w:rFonts w:hint="default" w:ascii="Times New Roman" w:hAnsi="Times New Roman" w:cs="Times New Roman"/>
          <w:szCs w:val="24"/>
        </w:rPr>
        <w:t xml:space="preserve"> </w:t>
      </w:r>
      <w:r>
        <w:rPr>
          <w:rFonts w:hint="default" w:ascii="Times New Roman" w:hAnsi="Times New Roman" w:cs="Times New Roman"/>
          <w:szCs w:val="24"/>
        </w:rPr>
        <w:t>курсов коррекционно-развивающей области</w:t>
      </w:r>
      <w:r>
        <w:tab/>
      </w:r>
      <w:r>
        <w:fldChar w:fldCharType="begin"/>
      </w:r>
      <w:r>
        <w:instrText xml:space="preserve"> PAGEREF _Toc23889 \h </w:instrText>
      </w:r>
      <w:r>
        <w:fldChar w:fldCharType="separate"/>
      </w:r>
      <w:r>
        <w:t>50</w:t>
      </w:r>
      <w:r>
        <w:fldChar w:fldCharType="end"/>
      </w:r>
      <w:r>
        <w:rPr>
          <w:rFonts w:hint="default" w:ascii="Times New Roman" w:hAnsi="Times New Roman" w:cs="Times New Roman"/>
          <w:szCs w:val="24"/>
        </w:rPr>
        <w:fldChar w:fldCharType="end"/>
      </w:r>
    </w:p>
    <w:p>
      <w:pPr>
        <w:keepLines w:val="0"/>
        <w:pageBreakBefore w:val="0"/>
        <w:kinsoku/>
        <w:wordWrap/>
        <w:overflowPunct/>
        <w:topLinePunct w:val="0"/>
        <w:bidi w:val="0"/>
        <w:snapToGrid/>
        <w:spacing w:beforeAutospacing="0" w:after="0" w:afterAutospacing="0" w:line="240" w:lineRule="auto"/>
        <w:ind w:left="0" w:right="0"/>
        <w:jc w:val="center"/>
        <w:outlineLvl w:val="0"/>
        <w:rPr>
          <w:rFonts w:hint="default" w:ascii="Times New Roman" w:hAnsi="Times New Roman" w:cs="Times New Roman"/>
          <w:b/>
          <w:sz w:val="24"/>
          <w:szCs w:val="24"/>
        </w:rPr>
      </w:pPr>
      <w:r>
        <w:rPr>
          <w:rFonts w:hint="default" w:ascii="Times New Roman" w:hAnsi="Times New Roman" w:cs="Times New Roman"/>
          <w:szCs w:val="24"/>
        </w:rPr>
        <w:fldChar w:fldCharType="end"/>
      </w:r>
    </w:p>
    <w:p>
      <w:pPr>
        <w:keepLines w:val="0"/>
        <w:pageBreakBefore w:val="0"/>
        <w:kinsoku/>
        <w:wordWrap/>
        <w:overflowPunct/>
        <w:topLinePunct w:val="0"/>
        <w:bidi w:val="0"/>
        <w:snapToGrid/>
        <w:spacing w:beforeAutospacing="0" w:after="0" w:afterAutospacing="0" w:line="240" w:lineRule="auto"/>
        <w:ind w:left="0" w:right="0"/>
        <w:jc w:val="center"/>
        <w:outlineLvl w:val="0"/>
        <w:rPr>
          <w:rFonts w:hint="default" w:ascii="Times New Roman" w:hAnsi="Times New Roman" w:cs="Times New Roman"/>
          <w:b/>
          <w:sz w:val="24"/>
          <w:szCs w:val="24"/>
        </w:rPr>
      </w:pPr>
      <w:bookmarkStart w:id="0" w:name="_Toc23333"/>
      <w:r>
        <w:rPr>
          <w:rFonts w:hint="default" w:ascii="Times New Roman" w:hAnsi="Times New Roman" w:cs="Times New Roman"/>
          <w:b/>
          <w:sz w:val="24"/>
          <w:szCs w:val="24"/>
        </w:rPr>
        <w:br w:type="page"/>
      </w:r>
      <w:r>
        <w:rPr>
          <w:rFonts w:hint="default" w:ascii="Times New Roman" w:hAnsi="Times New Roman" w:cs="Times New Roman"/>
          <w:b/>
          <w:sz w:val="24"/>
          <w:szCs w:val="24"/>
        </w:rPr>
        <w:t>1. ОБЩИЕ ПОЛОЖЕНИЯ</w:t>
      </w:r>
      <w:bookmarkEnd w:id="0"/>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sz w:val="24"/>
          <w:szCs w:val="24"/>
        </w:rPr>
        <w:t>А</w:t>
      </w:r>
      <w:r>
        <w:rPr>
          <w:rFonts w:hint="default" w:ascii="Times New Roman" w:hAnsi="Times New Roman" w:cs="Times New Roman"/>
          <w:caps w:val="0"/>
          <w:sz w:val="24"/>
          <w:szCs w:val="24"/>
        </w:rPr>
        <w:t xml:space="preserve">даптированная </w:t>
      </w:r>
      <w:r>
        <w:rPr>
          <w:rFonts w:hint="default" w:ascii="Times New Roman" w:hAnsi="Times New Roman" w:cs="Times New Roman"/>
          <w:caps w:val="0"/>
          <w:color w:val="auto"/>
          <w:sz w:val="24"/>
          <w:szCs w:val="24"/>
        </w:rPr>
        <w:t>основная общеобразовательная</w:t>
      </w:r>
      <w:r>
        <w:rPr>
          <w:rFonts w:hint="default" w:ascii="Times New Roman" w:hAnsi="Times New Roman" w:cs="Times New Roman"/>
          <w:caps w:val="0"/>
          <w:sz w:val="24"/>
          <w:szCs w:val="24"/>
        </w:rPr>
        <w:t xml:space="preserve"> программа начального общего образования обучающихся с задержкой психического развития (</w:t>
      </w:r>
      <w:r>
        <w:rPr>
          <w:rFonts w:hint="default" w:ascii="Times New Roman" w:hAnsi="Times New Roman" w:cs="Times New Roman"/>
          <w:caps w:val="0"/>
          <w:color w:val="auto"/>
          <w:sz w:val="24"/>
          <w:szCs w:val="24"/>
        </w:rPr>
        <w:t xml:space="preserve">далее </w:t>
      </w:r>
      <w:r>
        <w:rPr>
          <w:rFonts w:hint="default" w:ascii="Times New Roman" w:hAnsi="Times New Roman" w:cs="Times New Roman"/>
          <w:sz w:val="24"/>
          <w:szCs w:val="24"/>
        </w:rPr>
        <w:t>–</w:t>
      </w:r>
      <w:r>
        <w:rPr>
          <w:rFonts w:hint="default" w:ascii="Times New Roman" w:hAnsi="Times New Roman" w:cs="Times New Roman"/>
          <w:caps w:val="0"/>
          <w:color w:val="auto"/>
          <w:sz w:val="24"/>
          <w:szCs w:val="24"/>
        </w:rPr>
        <w:t xml:space="preserve">АООП НОО обучающихся с </w:t>
      </w:r>
      <w:r>
        <w:rPr>
          <w:rFonts w:hint="default" w:ascii="Times New Roman" w:hAnsi="Times New Roman" w:cs="Times New Roman"/>
          <w:caps w:val="0"/>
          <w:sz w:val="24"/>
          <w:szCs w:val="24"/>
        </w:rPr>
        <w:t xml:space="preserve">ЗПР) </w:t>
      </w:r>
      <w:r>
        <w:rPr>
          <w:rFonts w:hint="default" w:ascii="Times New Roman" w:hAnsi="Times New Roman" w:cs="Times New Roman"/>
          <w:sz w:val="24"/>
          <w:szCs w:val="24"/>
        </w:rPr>
        <w:t xml:space="preserve">– </w:t>
      </w:r>
      <w:r>
        <w:rPr>
          <w:rFonts w:hint="default" w:ascii="Times New Roman" w:hAnsi="Times New Roman" w:cs="Times New Roman"/>
          <w:caps w:val="0"/>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w:t>
      </w:r>
      <w:r>
        <w:rPr>
          <w:rFonts w:hint="default" w:ascii="Times New Roman" w:hAnsi="Times New Roman" w:cs="Times New Roman"/>
          <w:sz w:val="24"/>
          <w:szCs w:val="24"/>
        </w:rPr>
        <w:t>,</w:t>
      </w:r>
      <w:r>
        <w:rPr>
          <w:rFonts w:hint="default" w:ascii="Times New Roman" w:hAnsi="Times New Roman" w:cs="Times New Roman"/>
          <w:caps w:val="0"/>
          <w:sz w:val="24"/>
          <w:szCs w:val="24"/>
        </w:rPr>
        <w:t xml:space="preserve"> обеспечивающая коррекцию нарушений развития и социальную адаптацию</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xml:space="preserve">Адаптированная основная общеобразовательная программа начального общего образования обучающихся с ЗПР (далее </w:t>
      </w:r>
      <w:r>
        <w:rPr>
          <w:rFonts w:hint="default" w:ascii="Times New Roman" w:hAnsi="Times New Roman" w:cs="Times New Roman"/>
          <w:sz w:val="24"/>
          <w:szCs w:val="24"/>
        </w:rPr>
        <w:t xml:space="preserve">– </w:t>
      </w:r>
      <w:r>
        <w:rPr>
          <w:rFonts w:hint="default" w:ascii="Times New Roman" w:hAnsi="Times New Roman" w:cs="Times New Roman"/>
          <w:color w:val="auto"/>
          <w:sz w:val="24"/>
          <w:szCs w:val="24"/>
        </w:rPr>
        <w:t xml:space="preserve">АООП НОО </w:t>
      </w:r>
      <w:r>
        <w:rPr>
          <w:rFonts w:hint="default" w:ascii="Times New Roman" w:hAnsi="Times New Roman" w:cs="Times New Roman"/>
          <w:caps w:val="0"/>
          <w:color w:val="auto"/>
          <w:sz w:val="24"/>
          <w:szCs w:val="24"/>
        </w:rPr>
        <w:t>обучающихся с</w:t>
      </w:r>
      <w:r>
        <w:rPr>
          <w:rFonts w:hint="default" w:ascii="Times New Roman" w:hAnsi="Times New Roman" w:cs="Times New Roman"/>
          <w:color w:val="auto"/>
          <w:sz w:val="24"/>
          <w:szCs w:val="24"/>
        </w:rPr>
        <w:t xml:space="preserve"> ЗПР</w:t>
      </w:r>
      <w:r>
        <w:rPr>
          <w:rFonts w:hint="default" w:ascii="Times New Roman" w:hAnsi="Times New Roman" w:cs="Times New Roman"/>
          <w:caps w:val="0"/>
          <w:color w:val="auto"/>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Pr>
          <w:rFonts w:hint="default" w:ascii="Times New Roman" w:hAnsi="Times New Roman" w:cs="Times New Roman"/>
          <w:sz w:val="24"/>
          <w:szCs w:val="24"/>
        </w:rPr>
        <w:t xml:space="preserve">ФГОС НОО </w:t>
      </w:r>
      <w:r>
        <w:rPr>
          <w:rFonts w:hint="default" w:ascii="Times New Roman" w:hAnsi="Times New Roman" w:cs="Times New Roman"/>
          <w:caps w:val="0"/>
          <w:sz w:val="24"/>
          <w:szCs w:val="24"/>
        </w:rPr>
        <w:t>обучающихся с</w:t>
      </w:r>
      <w:r>
        <w:rPr>
          <w:rFonts w:hint="default" w:ascii="Times New Roman" w:hAnsi="Times New Roman" w:cs="Times New Roman"/>
          <w:sz w:val="24"/>
          <w:szCs w:val="24"/>
        </w:rPr>
        <w:t xml:space="preserve"> ОВЗ</w:t>
      </w:r>
      <w:r>
        <w:rPr>
          <w:rFonts w:hint="default" w:ascii="Times New Roman" w:hAnsi="Times New Roman" w:cs="Times New Roman"/>
          <w:caps w:val="0"/>
          <w:color w:val="auto"/>
          <w:sz w:val="24"/>
          <w:szCs w:val="24"/>
        </w:rPr>
        <w:t xml:space="preserve">), </w:t>
      </w:r>
      <w:r>
        <w:rPr>
          <w:rFonts w:hint="default" w:ascii="Times New Roman" w:hAnsi="Times New Roman" w:cs="Times New Roman"/>
          <w:caps w:val="0"/>
          <w:sz w:val="24"/>
          <w:szCs w:val="24"/>
        </w:rPr>
        <w:t xml:space="preserve">предъявляемыми к структуре, условиям реализации и планируемым результатам освоения </w:t>
      </w:r>
      <w:r>
        <w:rPr>
          <w:rFonts w:hint="default" w:ascii="Times New Roman" w:hAnsi="Times New Roman" w:cs="Times New Roman"/>
          <w:sz w:val="24"/>
          <w:szCs w:val="24"/>
        </w:rPr>
        <w:t xml:space="preserve">АООП НОО </w:t>
      </w:r>
      <w:r>
        <w:rPr>
          <w:rFonts w:hint="default" w:ascii="Times New Roman" w:hAnsi="Times New Roman" w:cs="Times New Roman"/>
          <w:caps w:val="0"/>
          <w:color w:val="auto"/>
          <w:sz w:val="24"/>
          <w:szCs w:val="24"/>
        </w:rPr>
        <w:t>обучающихся с</w:t>
      </w:r>
      <w:r>
        <w:rPr>
          <w:rFonts w:hint="default" w:ascii="Times New Roman" w:hAnsi="Times New Roman" w:cs="Times New Roman"/>
          <w:color w:val="auto"/>
          <w:sz w:val="24"/>
          <w:szCs w:val="24"/>
        </w:rPr>
        <w:t xml:space="preserve"> зпр И ФАОП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sz w:val="24"/>
          <w:szCs w:val="24"/>
        </w:rPr>
      </w:pPr>
      <w:r>
        <w:rPr>
          <w:rFonts w:hint="default"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Структура АООП НОО обучающихся с ЗПР включает целевой, содержательный и организационный разделы.</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Style w:val="70"/>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xml:space="preserve">Целевой </w:t>
      </w:r>
      <w:r>
        <w:rPr>
          <w:rStyle w:val="70"/>
          <w:rFonts w:hint="default" w:ascii="Times New Roman" w:hAnsi="Times New Roman" w:cs="Times New Roman"/>
          <w:caps w:val="0"/>
          <w:color w:val="auto"/>
          <w:sz w:val="24"/>
          <w:szCs w:val="24"/>
        </w:rPr>
        <w:t xml:space="preserve">раздел определяет общее назначение, цели, задачи и планируемые результаты реализации АООП НОО обучающихся с ЗПР в </w:t>
      </w:r>
      <w:r>
        <w:rPr>
          <w:rFonts w:hint="default" w:ascii="Times New Roman" w:hAnsi="Times New Roman" w:cs="Times New Roman"/>
          <w:sz w:val="24"/>
          <w:szCs w:val="24"/>
          <w:lang w:eastAsia="ru-RU"/>
        </w:rPr>
        <w:t>МБОУ «Камарчагская СОШ»</w:t>
      </w:r>
      <w:r>
        <w:rPr>
          <w:rStyle w:val="70"/>
          <w:rFonts w:hint="default" w:ascii="Times New Roman" w:hAnsi="Times New Roman" w:cs="Times New Roman"/>
          <w:caps w:val="0"/>
          <w:color w:val="auto"/>
          <w:sz w:val="24"/>
          <w:szCs w:val="24"/>
        </w:rPr>
        <w:t>, а также способы определения достижения этих целей и результатов.</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Целевой раздел включает:</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пояснительную записку;</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планируемые результаты освоения обучающимися с ЗПР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систему оценки достижения планируемых результатов освоения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Содержательный раздел определяет общее содержание начального общего образования и включает программы, ориентированные на достижение личностных, метапредметных и предметных результатов</w:t>
      </w:r>
      <w:r>
        <w:rPr>
          <w:rFonts w:hint="default" w:ascii="Times New Roman" w:hAnsi="Times New Roman" w:cs="Times New Roman"/>
          <w:color w:val="auto"/>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программу формирования универсальных учебных действий у обучающихся с ЗПР</w:t>
      </w:r>
      <w:r>
        <w:rPr>
          <w:rFonts w:hint="default" w:ascii="Times New Roman" w:hAnsi="Times New Roman" w:cs="Times New Roman"/>
          <w:color w:val="auto"/>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программы отдельных учебных предметов, курсов коррекционно-развивающей области;</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программу духовно-нравственного развития, воспитания обучающихся с ЗПР;</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программу формирования экологической культуры здорового и безопасного образа жизни;</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программу коррекционной работы;</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aps/>
          <w:color w:val="auto"/>
          <w:sz w:val="24"/>
          <w:szCs w:val="24"/>
        </w:rPr>
        <w:t>• </w:t>
      </w:r>
      <w:r>
        <w:rPr>
          <w:rFonts w:hint="default" w:ascii="Times New Roman" w:hAnsi="Times New Roman" w:cs="Times New Roman"/>
          <w:color w:val="auto"/>
          <w:sz w:val="24"/>
          <w:szCs w:val="24"/>
        </w:rPr>
        <w:t>программу внеурочной деятельности.</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Style w:val="70"/>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xml:space="preserve">Организационный </w:t>
      </w:r>
      <w:r>
        <w:rPr>
          <w:rStyle w:val="70"/>
          <w:rFonts w:hint="default" w:ascii="Times New Roman" w:hAnsi="Times New Roman" w:cs="Times New Roman"/>
          <w:caps w:val="0"/>
          <w:color w:val="auto"/>
          <w:sz w:val="24"/>
          <w:szCs w:val="24"/>
        </w:rPr>
        <w:t>раздел определяет общие рамки образовательного процесса, а также механизмы реализации компонентов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Организационный раздел включает:</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учебный план начального общего образования;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aps w:val="0"/>
          <w:color w:val="auto"/>
          <w:sz w:val="24"/>
          <w:szCs w:val="24"/>
        </w:rPr>
        <w:t>• систему специальных условий реализации АООП НОО в соответствии с требованиями Стандарта.</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caps w:val="0"/>
          <w:color w:val="auto"/>
          <w:sz w:val="24"/>
          <w:szCs w:val="24"/>
        </w:rPr>
        <w:t xml:space="preserve">В соответствии с требованиями </w:t>
      </w:r>
      <w:r>
        <w:rPr>
          <w:rFonts w:hint="default" w:ascii="Times New Roman" w:hAnsi="Times New Roman" w:cs="Times New Roman"/>
          <w:sz w:val="24"/>
          <w:szCs w:val="24"/>
        </w:rPr>
        <w:t xml:space="preserve">ФГОС НОО </w:t>
      </w:r>
      <w:r>
        <w:rPr>
          <w:rFonts w:hint="default" w:ascii="Times New Roman" w:hAnsi="Times New Roman" w:cs="Times New Roman"/>
          <w:caps w:val="0"/>
          <w:sz w:val="24"/>
          <w:szCs w:val="24"/>
        </w:rPr>
        <w:t>обучающихся с</w:t>
      </w:r>
      <w:r>
        <w:rPr>
          <w:rFonts w:hint="default" w:ascii="Times New Roman" w:hAnsi="Times New Roman" w:cs="Times New Roman"/>
          <w:sz w:val="24"/>
          <w:szCs w:val="24"/>
        </w:rPr>
        <w:t xml:space="preserve"> ОВЗ </w:t>
      </w:r>
      <w:r>
        <w:rPr>
          <w:rFonts w:hint="default" w:ascii="Times New Roman" w:hAnsi="Times New Roman" w:cs="Times New Roman"/>
          <w:caps w:val="0"/>
          <w:color w:val="auto"/>
          <w:sz w:val="24"/>
          <w:szCs w:val="24"/>
        </w:rPr>
        <w:t>создано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Pr>
          <w:rFonts w:hint="default" w:ascii="Times New Roman" w:hAnsi="Times New Roman" w:cs="Times New Roman"/>
          <w:color w:val="auto"/>
          <w:sz w:val="24"/>
          <w:szCs w:val="24"/>
        </w:rPr>
        <w:t>,</w:t>
      </w:r>
      <w:r>
        <w:rPr>
          <w:rFonts w:hint="default" w:ascii="Times New Roman" w:hAnsi="Times New Roman" w:cs="Times New Roman"/>
          <w:caps w:val="0"/>
          <w:color w:val="auto"/>
          <w:sz w:val="24"/>
          <w:szCs w:val="24"/>
        </w:rPr>
        <w:t xml:space="preserve"> получение образования вне зависимости от выраженности задержки психического развития, места проживания обучающегося.</w:t>
      </w:r>
    </w:p>
    <w:p>
      <w:pPr>
        <w:keepLines w:val="0"/>
        <w:pageBreakBefore w:val="0"/>
        <w:tabs>
          <w:tab w:val="left" w:pos="0"/>
        </w:tabs>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3"/>
          <w:sz w:val="24"/>
          <w:szCs w:val="24"/>
          <w:lang w:eastAsia="zh-CN" w:bidi="hi-IN"/>
        </w:rPr>
        <w:tab/>
      </w:r>
      <w:r>
        <w:rPr>
          <w:rFonts w:hint="default" w:ascii="Times New Roman" w:hAnsi="Times New Roman" w:cs="Times New Roman"/>
          <w:color w:val="auto"/>
          <w:sz w:val="24"/>
          <w:szCs w:val="24"/>
        </w:rPr>
        <w:t xml:space="preserve">АООП НОО для </w:t>
      </w:r>
      <w:r>
        <w:rPr>
          <w:rFonts w:hint="default" w:ascii="Times New Roman" w:hAnsi="Times New Roman" w:cs="Times New Roman"/>
          <w:iCs/>
          <w:color w:val="auto"/>
          <w:sz w:val="24"/>
          <w:szCs w:val="24"/>
        </w:rPr>
        <w:t>обучающихся с ЗПР, имеющих инвалидность,</w:t>
      </w:r>
      <w:r>
        <w:rPr>
          <w:rFonts w:hint="default"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b/>
          <w:caps/>
          <w:color w:val="auto"/>
          <w:sz w:val="24"/>
          <w:szCs w:val="24"/>
        </w:rPr>
      </w:pPr>
      <w:r>
        <w:rPr>
          <w:rFonts w:hint="default" w:ascii="Times New Roman" w:hAnsi="Times New Roman" w:cs="Times New Roman"/>
          <w:b/>
          <w:color w:val="auto"/>
          <w:sz w:val="24"/>
          <w:szCs w:val="24"/>
        </w:rPr>
        <w:t xml:space="preserve">Принципы и подходы к формированию </w:t>
      </w:r>
      <w:r>
        <w:rPr>
          <w:rFonts w:hint="default"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sz w:val="24"/>
          <w:szCs w:val="24"/>
        </w:rPr>
      </w:pPr>
      <w:r>
        <w:rPr>
          <w:rFonts w:hint="default" w:ascii="Times New Roman" w:hAnsi="Times New Roman" w:cs="Times New Roman"/>
          <w:caps w:val="0"/>
          <w:color w:val="auto"/>
          <w:kern w:val="28"/>
          <w:sz w:val="24"/>
          <w:szCs w:val="24"/>
        </w:rPr>
        <w:t>В основу разработки и реализации АООП</w:t>
      </w:r>
      <w:r>
        <w:rPr>
          <w:rFonts w:hint="default" w:ascii="Times New Roman" w:hAnsi="Times New Roman" w:cs="Times New Roman"/>
          <w:bCs/>
          <w:iCs/>
          <w:caps w:val="0"/>
          <w:color w:val="auto"/>
          <w:kern w:val="28"/>
          <w:sz w:val="24"/>
          <w:szCs w:val="24"/>
        </w:rPr>
        <w:t xml:space="preserve"> НОО </w:t>
      </w:r>
      <w:r>
        <w:rPr>
          <w:rFonts w:hint="default" w:ascii="Times New Roman" w:hAnsi="Times New Roman" w:cs="Times New Roman"/>
          <w:caps w:val="0"/>
          <w:color w:val="auto"/>
          <w:kern w:val="28"/>
          <w:sz w:val="24"/>
          <w:szCs w:val="24"/>
        </w:rPr>
        <w:t xml:space="preserve">обучающихся с ЗПР заложены </w:t>
      </w:r>
      <w:r>
        <w:rPr>
          <w:rFonts w:hint="default" w:ascii="Times New Roman" w:hAnsi="Times New Roman" w:cs="Times New Roman"/>
          <w:i/>
          <w:caps w:val="0"/>
          <w:color w:val="auto"/>
          <w:kern w:val="28"/>
          <w:sz w:val="24"/>
          <w:szCs w:val="24"/>
        </w:rPr>
        <w:t>дифференцированный и деятельностный подходы</w:t>
      </w:r>
      <w:r>
        <w:rPr>
          <w:rFonts w:hint="default" w:ascii="Times New Roman" w:hAnsi="Times New Roman" w:cs="Times New Roman"/>
          <w:caps w:val="0"/>
          <w:color w:val="auto"/>
          <w:kern w:val="28"/>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iCs/>
          <w:color w:val="auto"/>
          <w:kern w:val="28"/>
          <w:sz w:val="24"/>
          <w:szCs w:val="24"/>
        </w:rPr>
      </w:pPr>
      <w:r>
        <w:rPr>
          <w:rFonts w:hint="default" w:ascii="Times New Roman" w:hAnsi="Times New Roman" w:cs="Times New Roman"/>
          <w:bCs/>
          <w:i/>
          <w:iCs/>
          <w:color w:val="auto"/>
          <w:kern w:val="28"/>
          <w:sz w:val="24"/>
          <w:szCs w:val="24"/>
        </w:rPr>
        <w:t>Дифференцированный подход</w:t>
      </w:r>
      <w:r>
        <w:rPr>
          <w:rFonts w:hint="default" w:ascii="Times New Roman" w:hAnsi="Times New Roman" w:cs="Times New Roman"/>
          <w:bCs/>
          <w:iCs/>
          <w:color w:val="auto"/>
          <w:kern w:val="28"/>
          <w:sz w:val="24"/>
          <w:szCs w:val="24"/>
        </w:rPr>
        <w:t xml:space="preserve"> к разработке и реализации АООП НОО </w:t>
      </w:r>
      <w:r>
        <w:rPr>
          <w:rFonts w:hint="default" w:ascii="Times New Roman" w:hAnsi="Times New Roman" w:cs="Times New Roman"/>
          <w:color w:val="auto"/>
          <w:kern w:val="28"/>
          <w:sz w:val="24"/>
          <w:szCs w:val="24"/>
        </w:rPr>
        <w:t>обучающихся</w:t>
      </w:r>
      <w:r>
        <w:rPr>
          <w:rFonts w:hint="default"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Pr>
          <w:rFonts w:hint="default" w:ascii="Times New Roman" w:hAnsi="Times New Roman" w:cs="Times New Roman"/>
          <w:color w:val="auto"/>
          <w:kern w:val="28"/>
          <w:sz w:val="24"/>
          <w:szCs w:val="24"/>
        </w:rPr>
        <w:t>обучающихся с ЗПР</w:t>
      </w:r>
      <w:r>
        <w:rPr>
          <w:rFonts w:hint="default"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Pr>
          <w:rFonts w:hint="default" w:ascii="Times New Roman" w:hAnsi="Times New Roman" w:cs="Times New Roman"/>
          <w:color w:val="auto"/>
          <w:kern w:val="28"/>
          <w:sz w:val="24"/>
          <w:szCs w:val="24"/>
        </w:rPr>
        <w:t xml:space="preserve">обучающихся с ЗПР </w:t>
      </w:r>
      <w:r>
        <w:rPr>
          <w:rFonts w:hint="default"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Pr>
          <w:rFonts w:hint="default" w:ascii="Times New Roman" w:hAnsi="Times New Roman" w:cs="Times New Roman"/>
          <w:sz w:val="24"/>
          <w:szCs w:val="24"/>
        </w:rPr>
        <w:t>ФГОС НОО обучающихся с ОВЗ</w:t>
      </w:r>
      <w:r>
        <w:rPr>
          <w:rFonts w:hint="default" w:ascii="Times New Roman" w:hAnsi="Times New Roman" w:cs="Times New Roman"/>
          <w:bCs/>
          <w:iCs/>
          <w:color w:val="auto"/>
          <w:kern w:val="28"/>
          <w:sz w:val="24"/>
          <w:szCs w:val="24"/>
        </w:rPr>
        <w:t xml:space="preserve"> к:</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iCs/>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bCs/>
          <w:iCs/>
          <w:color w:val="auto"/>
          <w:kern w:val="28"/>
          <w:sz w:val="24"/>
          <w:szCs w:val="24"/>
        </w:rPr>
        <w:t>структуре АООП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iCs/>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bCs/>
          <w:iCs/>
          <w:color w:val="auto"/>
          <w:kern w:val="28"/>
          <w:sz w:val="24"/>
          <w:szCs w:val="24"/>
        </w:rPr>
        <w:t xml:space="preserve">условиям реализации АООП НОО;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iCs/>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bCs/>
          <w:iCs/>
          <w:color w:val="auto"/>
          <w:kern w:val="28"/>
          <w:sz w:val="24"/>
          <w:szCs w:val="24"/>
        </w:rPr>
        <w:t>результатам освоения АООП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Pr>
          <w:rFonts w:hint="default" w:ascii="Times New Roman" w:hAnsi="Times New Roman" w:cs="Times New Roman"/>
          <w:color w:val="auto"/>
          <w:kern w:val="28"/>
          <w:sz w:val="24"/>
          <w:szCs w:val="24"/>
        </w:rPr>
        <w:t>разнообразие содержания, предоставляя обучающимся</w:t>
      </w:r>
      <w:r>
        <w:rPr>
          <w:rFonts w:hint="default" w:ascii="Times New Roman" w:hAnsi="Times New Roman" w:cs="Times New Roman"/>
          <w:bCs/>
          <w:iCs/>
          <w:color w:val="auto"/>
          <w:kern w:val="28"/>
          <w:sz w:val="24"/>
          <w:szCs w:val="24"/>
        </w:rPr>
        <w:t xml:space="preserve"> с ЗПР </w:t>
      </w:r>
      <w:r>
        <w:rPr>
          <w:rFonts w:hint="default" w:ascii="Times New Roman" w:hAnsi="Times New Roman" w:cs="Times New Roman"/>
          <w:color w:val="auto"/>
          <w:kern w:val="28"/>
          <w:sz w:val="24"/>
          <w:szCs w:val="24"/>
        </w:rPr>
        <w:t xml:space="preserve">возможность реализовать индивидуальный потенциал развития.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bCs/>
          <w:i/>
          <w:iCs/>
          <w:color w:val="auto"/>
          <w:kern w:val="28"/>
          <w:sz w:val="24"/>
          <w:szCs w:val="24"/>
        </w:rPr>
        <w:t>Деятельностный</w:t>
      </w:r>
      <w:r>
        <w:rPr>
          <w:rFonts w:hint="default" w:ascii="Times New Roman" w:hAnsi="Times New Roman" w:cs="Times New Roman"/>
          <w:i/>
          <w:color w:val="auto"/>
          <w:kern w:val="28"/>
          <w:sz w:val="24"/>
          <w:szCs w:val="24"/>
        </w:rPr>
        <w:t xml:space="preserve"> подход</w:t>
      </w:r>
      <w:r>
        <w:rPr>
          <w:rFonts w:hint="default"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pPr>
        <w:keepLines w:val="0"/>
        <w:pageBreakBefore w:val="0"/>
        <w:numPr>
          <w:ilvl w:val="0"/>
          <w:numId w:val="3"/>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придание результатам образования социально и личностно значимого характера;</w:t>
      </w:r>
    </w:p>
    <w:p>
      <w:pPr>
        <w:keepLines w:val="0"/>
        <w:pageBreakBefore w:val="0"/>
        <w:numPr>
          <w:ilvl w:val="0"/>
          <w:numId w:val="3"/>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pPr>
        <w:keepLines w:val="0"/>
        <w:pageBreakBefore w:val="0"/>
        <w:numPr>
          <w:ilvl w:val="0"/>
          <w:numId w:val="3"/>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pPr>
        <w:keepLines w:val="0"/>
        <w:pageBreakBefore w:val="0"/>
        <w:numPr>
          <w:ilvl w:val="0"/>
          <w:numId w:val="3"/>
        </w:numPr>
        <w:tabs>
          <w:tab w:val="clear" w:pos="720"/>
        </w:tabs>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 xml:space="preserve">В основу </w:t>
      </w:r>
      <w:r>
        <w:rPr>
          <w:rFonts w:hint="default" w:ascii="Times New Roman" w:hAnsi="Times New Roman" w:cs="Times New Roman"/>
          <w:color w:val="auto"/>
          <w:spacing w:val="2"/>
          <w:kern w:val="28"/>
          <w:sz w:val="24"/>
          <w:szCs w:val="24"/>
        </w:rPr>
        <w:t xml:space="preserve">формирования АООП НОО </w:t>
      </w:r>
      <w:r>
        <w:rPr>
          <w:rFonts w:hint="default" w:ascii="Times New Roman" w:hAnsi="Times New Roman" w:cs="Times New Roman"/>
          <w:color w:val="auto"/>
          <w:kern w:val="28"/>
          <w:sz w:val="24"/>
          <w:szCs w:val="24"/>
        </w:rPr>
        <w:t xml:space="preserve">обучающихся с ЗПР положены следующие </w:t>
      </w:r>
      <w:r>
        <w:rPr>
          <w:rFonts w:hint="default" w:ascii="Times New Roman" w:hAnsi="Times New Roman" w:cs="Times New Roman"/>
          <w:b/>
          <w:color w:val="auto"/>
          <w:kern w:val="28"/>
          <w:sz w:val="24"/>
          <w:szCs w:val="24"/>
        </w:rPr>
        <w:t>принципы</w:t>
      </w:r>
      <w:r>
        <w:rPr>
          <w:rFonts w:hint="default" w:ascii="Times New Roman" w:hAnsi="Times New Roman" w:cs="Times New Roman"/>
          <w:color w:val="auto"/>
          <w:kern w:val="28"/>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принципы государственной политики РФ в области образования</w:t>
      </w:r>
      <w:r>
        <w:rPr>
          <w:rStyle w:val="36"/>
          <w:rFonts w:hint="default" w:ascii="Times New Roman" w:hAnsi="Times New Roman" w:cs="Times New Roman"/>
          <w:color w:val="auto"/>
          <w:kern w:val="28"/>
          <w:sz w:val="24"/>
          <w:szCs w:val="24"/>
        </w:rPr>
        <w:footnoteReference w:id="0"/>
      </w:r>
      <w:r>
        <w:rPr>
          <w:rFonts w:hint="default"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коррекционной направленности образовательного процесса;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pPr>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 xml:space="preserve">онтогенетический принцип;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sz w:val="24"/>
          <w:szCs w:val="24"/>
        </w:rPr>
        <w:t>• </w:t>
      </w:r>
      <w:r>
        <w:rPr>
          <w:rFonts w:hint="default" w:ascii="Times New Roman" w:hAnsi="Times New Roman" w:cs="Times New Roman"/>
          <w:color w:val="auto"/>
          <w:kern w:val="28"/>
          <w:sz w:val="24"/>
          <w:szCs w:val="24"/>
        </w:rPr>
        <w:t>принцип сотрудничества с семьей.</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b/>
          <w:caps/>
          <w:color w:val="auto"/>
          <w:sz w:val="24"/>
          <w:szCs w:val="24"/>
        </w:rPr>
      </w:pP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0"/>
        <w:rPr>
          <w:rFonts w:hint="default" w:ascii="Times New Roman" w:hAnsi="Times New Roman" w:cs="Times New Roman"/>
          <w:sz w:val="24"/>
          <w:szCs w:val="24"/>
        </w:rPr>
      </w:pPr>
      <w:bookmarkStart w:id="1" w:name="_Toc1965"/>
      <w:r>
        <w:rPr>
          <w:rFonts w:hint="default" w:ascii="Times New Roman" w:hAnsi="Times New Roman" w:cs="Times New Roman"/>
          <w:b/>
          <w:color w:val="auto"/>
          <w:sz w:val="24"/>
          <w:szCs w:val="24"/>
        </w:rPr>
        <w:t xml:space="preserve">2. </w:t>
      </w:r>
      <w:r>
        <w:rPr>
          <w:rFonts w:hint="default" w:ascii="Times New Roman" w:hAnsi="Times New Roman" w:cs="Times New Roman"/>
          <w:b/>
          <w:caps/>
          <w:color w:val="auto"/>
          <w:kern w:val="28"/>
          <w:sz w:val="24"/>
          <w:szCs w:val="24"/>
        </w:rPr>
        <w:t>Примерная а</w:t>
      </w:r>
      <w:r>
        <w:rPr>
          <w:rFonts w:hint="default"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Pr>
          <w:rFonts w:hint="default" w:ascii="Times New Roman" w:hAnsi="Times New Roman" w:cs="Times New Roman"/>
          <w:b/>
          <w:caps/>
          <w:color w:val="auto"/>
          <w:sz w:val="24"/>
          <w:szCs w:val="24"/>
        </w:rPr>
        <w:br w:type="textWrapping"/>
      </w:r>
      <w:r>
        <w:rPr>
          <w:rFonts w:hint="default" w:ascii="Times New Roman" w:hAnsi="Times New Roman" w:cs="Times New Roman"/>
          <w:b/>
          <w:caps/>
          <w:color w:val="auto"/>
          <w:sz w:val="24"/>
          <w:szCs w:val="24"/>
        </w:rPr>
        <w:t>С ЗАДЕРЖКОЙ ПСИХИЧЕСКОГО РАЗВИТИЯ (вариант 7.1)</w:t>
      </w:r>
      <w:bookmarkEnd w:id="1"/>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1"/>
        <w:rPr>
          <w:rFonts w:hint="default" w:ascii="Times New Roman" w:hAnsi="Times New Roman" w:cs="Times New Roman"/>
          <w:b/>
          <w:sz w:val="24"/>
          <w:szCs w:val="24"/>
        </w:rPr>
      </w:pPr>
      <w:bookmarkStart w:id="2" w:name="_Toc6654"/>
      <w:r>
        <w:rPr>
          <w:rFonts w:hint="default" w:ascii="Times New Roman" w:hAnsi="Times New Roman" w:cs="Times New Roman"/>
          <w:b/>
          <w:sz w:val="24"/>
          <w:szCs w:val="24"/>
        </w:rPr>
        <w:t xml:space="preserve">2.1 </w:t>
      </w:r>
      <w:r>
        <w:rPr>
          <w:rFonts w:hint="default" w:ascii="Times New Roman" w:hAnsi="Times New Roman" w:cs="Times New Roman"/>
          <w:b/>
          <w:color w:val="auto"/>
          <w:sz w:val="24"/>
          <w:szCs w:val="24"/>
        </w:rPr>
        <w:t>Целевой раздел</w:t>
      </w:r>
      <w:bookmarkEnd w:id="2"/>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sz w:val="24"/>
          <w:szCs w:val="24"/>
        </w:rPr>
      </w:pPr>
      <w:bookmarkStart w:id="3" w:name="_Toc20543"/>
      <w:r>
        <w:rPr>
          <w:rFonts w:hint="default" w:ascii="Times New Roman" w:hAnsi="Times New Roman" w:cs="Times New Roman"/>
          <w:b/>
          <w:sz w:val="24"/>
          <w:szCs w:val="24"/>
        </w:rPr>
        <w:t>2.1.1. Пояснительная записка</w:t>
      </w:r>
      <w:bookmarkEnd w:id="3"/>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iCs/>
          <w:kern w:val="1"/>
          <w:sz w:val="24"/>
          <w:szCs w:val="24"/>
        </w:rPr>
      </w:pPr>
      <w:r>
        <w:rPr>
          <w:rFonts w:hint="default" w:ascii="Times New Roman" w:hAnsi="Times New Roman" w:cs="Times New Roman"/>
          <w:b/>
          <w:sz w:val="24"/>
          <w:szCs w:val="24"/>
        </w:rPr>
        <w:t>Цель реализации АООП НОО обучающихся с ЗПР</w:t>
      </w:r>
      <w:r>
        <w:rPr>
          <w:rStyle w:val="70"/>
          <w:rFonts w:hint="default" w:ascii="Times New Roman" w:hAnsi="Times New Roman" w:cs="Times New Roman"/>
          <w:caps w:val="0"/>
          <w:sz w:val="24"/>
          <w:szCs w:val="24"/>
        </w:rPr>
        <w:t xml:space="preserve"> —обеспечение выполнения требований </w:t>
      </w:r>
      <w:r>
        <w:rPr>
          <w:rFonts w:hint="default" w:ascii="Times New Roman" w:hAnsi="Times New Roman" w:cs="Times New Roman"/>
          <w:sz w:val="24"/>
          <w:szCs w:val="24"/>
        </w:rPr>
        <w:t>ФГОС НОО обучающихся с ОВЗ</w:t>
      </w:r>
      <w:r>
        <w:rPr>
          <w:rStyle w:val="70"/>
          <w:rFonts w:hint="default" w:ascii="Times New Roman" w:hAnsi="Times New Roman" w:cs="Times New Roman"/>
          <w:iCs/>
          <w:caps w:val="0"/>
          <w:sz w:val="24"/>
          <w:szCs w:val="24"/>
          <w:lang w:eastAsia="ar-SA"/>
        </w:rPr>
        <w:t xml:space="preserve"> посредством создания условий для ма</w:t>
      </w:r>
      <w:r>
        <w:rPr>
          <w:rFonts w:hint="default"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iCs/>
          <w:kern w:val="1"/>
          <w:sz w:val="24"/>
          <w:szCs w:val="24"/>
        </w:rPr>
      </w:pPr>
      <w:r>
        <w:rPr>
          <w:rFonts w:hint="default" w:ascii="Times New Roman" w:hAnsi="Times New Roman" w:cs="Times New Roman"/>
          <w:iCs/>
          <w:kern w:val="1"/>
          <w:sz w:val="24"/>
          <w:szCs w:val="24"/>
        </w:rPr>
        <w:t>Достижение поставленной цели предусматривает решение следующих основных задач:</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iCs/>
          <w:kern w:val="1"/>
          <w:sz w:val="24"/>
          <w:szCs w:val="24"/>
        </w:rPr>
      </w:pPr>
      <w:r>
        <w:rPr>
          <w:rFonts w:hint="default" w:ascii="Times New Roman" w:hAnsi="Times New Roman" w:cs="Times New Roman"/>
          <w:iCs/>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caps w:val="0"/>
          <w:color w:val="auto"/>
          <w:sz w:val="24"/>
          <w:szCs w:val="24"/>
        </w:rP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u w:color="000000"/>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со</w:t>
      </w:r>
      <w:r>
        <w:rPr>
          <w:rFonts w:hint="default" w:ascii="Times New Roman" w:hAnsi="Times New Roman" w:cs="Times New Roman"/>
          <w:caps w:val="0"/>
          <w:color w:val="auto"/>
          <w:sz w:val="24"/>
          <w:szCs w:val="24"/>
          <w:u w:color="000000"/>
        </w:rPr>
        <w:t>здание благоприятных условий для удовлетворения особых образовательных потребностей обучающихся с ЗПР</w:t>
      </w:r>
      <w:r>
        <w:rPr>
          <w:rFonts w:hint="default" w:ascii="Times New Roman" w:hAnsi="Times New Roman" w:cs="Times New Roman"/>
          <w:color w:val="auto"/>
          <w:sz w:val="24"/>
          <w:szCs w:val="24"/>
          <w:u w:color="000000"/>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u w:color="000000"/>
        </w:rPr>
      </w:pP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caps w:val="0"/>
          <w:color w:val="auto"/>
          <w:sz w:val="24"/>
          <w:szCs w:val="24"/>
        </w:rPr>
        <w:t>минимизация негативного влияния особенностей познавательной деятельности обучающихся с ЗПР для освоения ими АОП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обеспечение доступности получения качественного начального общего образования</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обеспечение преемственности начального общего и основного общего образования</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использование в образовательном процессе современных образовательных технологий деятельностного типа</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color w:val="auto"/>
          <w:sz w:val="24"/>
          <w:szCs w:val="24"/>
        </w:rPr>
      </w:pPr>
      <w:r>
        <w:rPr>
          <w:rFonts w:hint="default"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hint="default" w:ascii="Times New Roman" w:hAnsi="Times New Roman" w:cs="Times New Roman"/>
          <w:color w:val="auto"/>
          <w:sz w:val="24"/>
          <w:szCs w:val="24"/>
        </w:rPr>
        <w:t>условиям ее реализации и результатам освоения.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Pr>
          <w:rFonts w:hint="default" w:ascii="Times New Roman" w:hAnsi="Times New Roman" w:cs="Times New Roman"/>
          <w:sz w:val="24"/>
          <w:szCs w:val="24"/>
        </w:rPr>
        <w:t>(1 - 4 классы)</w:t>
      </w:r>
      <w:r>
        <w:rPr>
          <w:rFonts w:hint="default" w:ascii="Times New Roman" w:hAnsi="Times New Roman" w:cs="Times New Roman"/>
          <w:color w:val="auto"/>
          <w:sz w:val="24"/>
          <w:szCs w:val="24"/>
        </w:rPr>
        <w:t xml:space="preserve">.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Style w:val="7"/>
          <w:rFonts w:hint="default" w:ascii="Times New Roman" w:hAnsi="Times New Roman" w:cs="Times New Roman"/>
          <w:color w:val="auto"/>
          <w:sz w:val="24"/>
          <w:szCs w:val="24"/>
        </w:rPr>
        <w:footnoteReference w:id="1"/>
      </w:r>
      <w:r>
        <w:rPr>
          <w:rFonts w:hint="default"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hint="default"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w:t>
      </w:r>
      <w:r>
        <w:rPr>
          <w:rFonts w:hint="default" w:ascii="Times New Roman" w:hAnsi="Times New Roman" w:cs="Times New Roman"/>
          <w:color w:val="auto"/>
          <w:sz w:val="24"/>
          <w:szCs w:val="24"/>
          <w:u w:color="000000"/>
        </w:rPr>
        <w:t xml:space="preserve">, </w:t>
      </w:r>
      <w:r>
        <w:rPr>
          <w:rFonts w:hint="default" w:ascii="Times New Roman" w:hAnsi="Times New Roman" w:cs="Times New Roman"/>
          <w:color w:val="auto"/>
          <w:sz w:val="24"/>
          <w:szCs w:val="24"/>
          <w:u w:color="000000"/>
        </w:rPr>
        <w:t>ИПР</w:t>
      </w:r>
      <w:r>
        <w:rPr>
          <w:rFonts w:hint="default" w:ascii="Times New Roman" w:hAnsi="Times New Roman" w:cs="Times New Roman"/>
          <w:color w:val="auto"/>
          <w:sz w:val="24"/>
          <w:szCs w:val="24"/>
          <w:u w:color="000000"/>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(ПРИ НАЛИЧИИ) и в порядке, установленном законодательством Российской Федерации.</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Психолого-педагогическая характеристика обучающихся с ЗПР</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hint="default" w:ascii="Times New Roman" w:hAnsi="Times New Roman" w:cs="Times New Roman"/>
          <w:color w:val="auto"/>
          <w:sz w:val="24"/>
          <w:szCs w:val="24"/>
          <w:vertAlign w:val="superscript"/>
        </w:rPr>
        <w:footnoteReference w:id="2"/>
      </w:r>
      <w:r>
        <w:rPr>
          <w:rFonts w:hint="default" w:ascii="Times New Roman" w:hAnsi="Times New Roman" w:cs="Times New Roman"/>
          <w:color w:val="auto"/>
          <w:sz w:val="24"/>
          <w:szCs w:val="24"/>
        </w:rPr>
        <w:t>.</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Особые образовательные потребности обучающихся с ЗПР</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 общим потребностям относятся: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одноклассниками;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обучающихся с ЗПР, осваивающих АОП НОО (вариант 7.1), характерны следующие специфические образовательные потребности: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профилактика и коррекция социокультурной и школьной дезадаптации;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постоянная актуализация знаний, умений и одобряемых обществом норм поведения;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преимущественно позитивных средств стимуляции деятельности и поведения;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sz w:val="24"/>
          <w:szCs w:val="24"/>
        </w:rPr>
      </w:pPr>
      <w:bookmarkStart w:id="4" w:name="_Toc1801"/>
      <w:r>
        <w:rPr>
          <w:rFonts w:hint="default" w:ascii="Times New Roman" w:hAnsi="Times New Roman" w:cs="Times New Roman"/>
          <w:b/>
          <w:sz w:val="24"/>
          <w:szCs w:val="24"/>
        </w:rPr>
        <w:t>2.1.2. Планируемые результаты освоения обучающимися</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с задержкой психического развития адаптированной основной общеобразовательной программы начального общего образования</w:t>
      </w:r>
      <w:bookmarkEnd w:id="4"/>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sz w:val="24"/>
          <w:szCs w:val="24"/>
        </w:rPr>
      </w:pPr>
      <w:r>
        <w:rPr>
          <w:rFonts w:hint="default"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w:t>
      </w:r>
      <w:r>
        <w:rPr>
          <w:rFonts w:hint="default" w:ascii="Times New Roman" w:hAnsi="Times New Roman" w:cs="Times New Roman"/>
          <w:sz w:val="24"/>
          <w:szCs w:val="24"/>
        </w:rPr>
        <w:t xml:space="preserve">, </w:t>
      </w:r>
      <w:r>
        <w:rPr>
          <w:rFonts w:hint="default" w:ascii="Times New Roman" w:hAnsi="Times New Roman" w:cs="Times New Roman"/>
          <w:sz w:val="24"/>
          <w:szCs w:val="24"/>
        </w:rPr>
        <w:t>развитие социальных (жизненных) компетенций</w:t>
      </w:r>
      <w:r>
        <w:rPr>
          <w:rFonts w:hint="default" w:ascii="Times New Roman" w:hAnsi="Times New Roman" w:cs="Times New Roman"/>
          <w:sz w:val="24"/>
          <w:szCs w:val="24"/>
        </w:rPr>
        <w:t>.</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Личностные, метапредметные и предметные результаты</w:t>
      </w:r>
      <w:r>
        <w:rPr>
          <w:rFonts w:hint="default" w:ascii="Times New Roman" w:hAnsi="Times New Roman" w:cs="Times New Roman"/>
          <w:sz w:val="24"/>
          <w:szCs w:val="24"/>
        </w:rPr>
        <w:t xml:space="preserve"> освоения обучающимися с ЗПР АООП НОО соответствуют ФГОС НОО</w:t>
      </w:r>
      <w:r>
        <w:rPr>
          <w:rStyle w:val="7"/>
          <w:rFonts w:hint="default" w:ascii="Times New Roman" w:hAnsi="Times New Roman" w:cs="Times New Roman"/>
          <w:sz w:val="24"/>
          <w:szCs w:val="24"/>
        </w:rPr>
        <w:footnoteReference w:id="3"/>
      </w:r>
      <w:r>
        <w:rPr>
          <w:rFonts w:hint="default" w:ascii="Times New Roman" w:hAnsi="Times New Roman" w:cs="Times New Roman"/>
          <w:sz w:val="24"/>
          <w:szCs w:val="24"/>
        </w:rPr>
        <w:t>.</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освоения обучающимися с ЗПР</w:t>
      </w:r>
      <w:r>
        <w:rPr>
          <w:rFonts w:hint="default" w:ascii="Times New Roman" w:hAnsi="Times New Roman" w:cs="Times New Roman"/>
          <w:color w:val="auto"/>
          <w:sz w:val="24"/>
          <w:szCs w:val="24"/>
        </w:rPr>
        <w:t xml:space="preserve"> АООП НОО дополняются результатами освоения программы коррекционной работы.</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Pr>
          <w:rFonts w:hint="default"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hint="default" w:ascii="Times New Roman" w:hAnsi="Times New Roman" w:cs="Times New Roman"/>
          <w:sz w:val="24"/>
          <w:szCs w:val="24"/>
        </w:rPr>
        <w:t>:</w:t>
      </w:r>
    </w:p>
    <w:p>
      <w:pPr>
        <w:keepLines w:val="0"/>
        <w:pageBreakBefore w:val="0"/>
        <w:numPr>
          <w:ilvl w:val="0"/>
          <w:numId w:val="4"/>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проявляющееся:</w:t>
      </w:r>
    </w:p>
    <w:p>
      <w:pPr>
        <w:keepLines w:val="0"/>
        <w:pageBreakBefore w:val="0"/>
        <w:tabs>
          <w:tab w:val="left" w:pos="0"/>
          <w:tab w:val="left" w:pos="993"/>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pPr>
        <w:keepLines w:val="0"/>
        <w:pageBreakBefore w:val="0"/>
        <w:tabs>
          <w:tab w:val="left" w:pos="0"/>
          <w:tab w:val="left" w:pos="993"/>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pPr>
        <w:keepLines w:val="0"/>
        <w:pageBreakBefore w:val="0"/>
        <w:tabs>
          <w:tab w:val="left" w:pos="0"/>
          <w:tab w:val="left" w:pos="993"/>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pPr>
        <w:keepLines w:val="0"/>
        <w:pageBreakBefore w:val="0"/>
        <w:tabs>
          <w:tab w:val="left" w:pos="0"/>
          <w:tab w:val="left" w:pos="993"/>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pPr>
        <w:keepLines w:val="0"/>
        <w:pageBreakBefore w:val="0"/>
        <w:numPr>
          <w:ilvl w:val="0"/>
          <w:numId w:val="5"/>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овладение социально-бытовыми умениями, используемыми в повседневной жизни, проявляющееся</w:t>
      </w:r>
      <w:r>
        <w:rPr>
          <w:rFonts w:hint="default" w:ascii="Times New Roman" w:hAnsi="Times New Roman" w:cs="Times New Roman"/>
          <w:b/>
          <w:bCs/>
          <w:sz w:val="24"/>
          <w:szCs w:val="24"/>
        </w:rPr>
        <w:t>:</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включаться в разнообразные повседневные дела, принимать посильное участие;</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pPr>
        <w:keepLines w:val="0"/>
        <w:pageBreakBefore w:val="0"/>
        <w:tabs>
          <w:tab w:val="left" w:pos="0"/>
          <w:tab w:val="left" w:pos="993"/>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pPr>
        <w:keepLines w:val="0"/>
        <w:pageBreakBefore w:val="0"/>
        <w:tabs>
          <w:tab w:val="left" w:pos="0"/>
          <w:tab w:val="left" w:pos="993"/>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pPr>
        <w:keepLines w:val="0"/>
        <w:pageBreakBefore w:val="0"/>
        <w:tabs>
          <w:tab w:val="left" w:pos="0"/>
          <w:tab w:val="left" w:pos="993"/>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sz w:val="24"/>
          <w:szCs w:val="24"/>
        </w:rPr>
        <w:t>в стремлении участвовать в подготовке и проведении праздников дома и в школе.</w:t>
      </w:r>
    </w:p>
    <w:p>
      <w:pPr>
        <w:keepLines w:val="0"/>
        <w:pageBreakBefore w:val="0"/>
        <w:numPr>
          <w:ilvl w:val="0"/>
          <w:numId w:val="4"/>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навыками коммуникации и принятыми ритуалами социального взаимодействия</w:t>
      </w:r>
      <w:r>
        <w:rPr>
          <w:rFonts w:hint="default" w:ascii="Times New Roman" w:hAnsi="Times New Roman" w:cs="Times New Roman"/>
          <w:bCs/>
          <w:sz w:val="24"/>
          <w:szCs w:val="24"/>
        </w:rPr>
        <w:t>, проявляющееся:</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знаний правил коммуникации;</w:t>
      </w:r>
    </w:p>
    <w:p>
      <w:pPr>
        <w:keepLines w:val="0"/>
        <w:pageBreakBefore w:val="0"/>
        <w:tabs>
          <w:tab w:val="left" w:pos="0"/>
          <w:tab w:val="left" w:pos="993"/>
          <w:tab w:val="left" w:pos="1418"/>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pPr>
        <w:keepLines w:val="0"/>
        <w:pageBreakBefore w:val="0"/>
        <w:tabs>
          <w:tab w:val="left" w:pos="0"/>
          <w:tab w:val="left" w:pos="993"/>
          <w:tab w:val="left" w:pos="1418"/>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pPr>
        <w:keepLines w:val="0"/>
        <w:pageBreakBefore w:val="0"/>
        <w:tabs>
          <w:tab w:val="left" w:pos="0"/>
          <w:tab w:val="left" w:pos="993"/>
          <w:tab w:val="left" w:pos="1418"/>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корректно выразить отказ и недовольство, благодарность, сочувствие и т.д.;</w:t>
      </w:r>
    </w:p>
    <w:p>
      <w:pPr>
        <w:keepLines w:val="0"/>
        <w:pageBreakBefore w:val="0"/>
        <w:tabs>
          <w:tab w:val="left" w:pos="0"/>
          <w:tab w:val="left" w:pos="993"/>
          <w:tab w:val="left" w:pos="1418"/>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получать и уточнять информацию от собеседника;</w:t>
      </w:r>
    </w:p>
    <w:p>
      <w:pPr>
        <w:keepLines w:val="0"/>
        <w:pageBreakBefore w:val="0"/>
        <w:tabs>
          <w:tab w:val="left" w:pos="0"/>
          <w:tab w:val="left" w:pos="993"/>
          <w:tab w:val="left" w:pos="1418"/>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sz w:val="24"/>
          <w:szCs w:val="24"/>
        </w:rPr>
        <w:t>в освоении культурных форм выражения своих чувств.</w:t>
      </w:r>
    </w:p>
    <w:p>
      <w:pPr>
        <w:keepLines w:val="0"/>
        <w:pageBreakBefore w:val="0"/>
        <w:numPr>
          <w:ilvl w:val="0"/>
          <w:numId w:val="4"/>
        </w:numPr>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накапливать личные впечатления, связанные с явлениями окружающего мира;</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развитии любознательности, наблюдательности, способности замечать новое, задавать вопросы;</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развитии активности во взаимодействии с миром, понимании собственной результативности;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накоплении опыта освоения нового при помощи экскурсий и путешествий;</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принимать и включать в свой личный опыт жизненный опыт других людей;</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pPr>
        <w:keepLines w:val="0"/>
        <w:pageBreakBefore w:val="0"/>
        <w:numPr>
          <w:ilvl w:val="0"/>
          <w:numId w:val="4"/>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Pr>
          <w:rFonts w:hint="default" w:ascii="Times New Roman" w:hAnsi="Times New Roman" w:cs="Times New Roman"/>
          <w:bCs/>
          <w:sz w:val="24"/>
          <w:szCs w:val="24"/>
        </w:rPr>
        <w:t>, проявляющаяся:</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проявлять инициативу, корректно устанавливать и ограничивать контакт;</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специальной поддержки освоения АООП НОО должны отражать:</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Pr>
          <w:rFonts w:hint="default"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Pr>
          <w:rFonts w:hint="default" w:ascii="Times New Roman" w:hAnsi="Times New Roman" w:cs="Times New Roman"/>
          <w:sz w:val="24"/>
          <w:szCs w:val="24"/>
        </w:rPr>
        <w:t xml:space="preserve"> умение задавать вопросы;</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sz w:val="24"/>
          <w:szCs w:val="24"/>
        </w:rPr>
        <w:t xml:space="preserve">способность к </w:t>
      </w:r>
      <w:r>
        <w:rPr>
          <w:rFonts w:hint="default" w:ascii="Times New Roman" w:hAnsi="Times New Roman" w:cs="Times New Roman"/>
          <w:kern w:val="2"/>
          <w:sz w:val="24"/>
          <w:szCs w:val="24"/>
        </w:rPr>
        <w:t>наблюдательности, умение замечать новое;</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сформированные в соответствии АООП НОО универсальные учебные действия.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sz w:val="24"/>
          <w:szCs w:val="24"/>
        </w:rPr>
      </w:pPr>
      <w:bookmarkStart w:id="5" w:name="_Toc12919"/>
      <w:r>
        <w:rPr>
          <w:rFonts w:hint="default" w:ascii="Times New Roman" w:hAnsi="Times New Roman" w:cs="Times New Roman"/>
          <w:b/>
          <w:sz w:val="24"/>
          <w:szCs w:val="24"/>
        </w:rPr>
        <w:t xml:space="preserve">2.1.3. Система оценки достижения обучающимися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 xml:space="preserve">с задержкой психического развития планируемых результатов освоения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адаптированной основной общеобразовательной программы</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начального общего образования</w:t>
      </w:r>
      <w:bookmarkEnd w:id="5"/>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организации и педагогических кадров. Полученные данные используются для оценки состояния и тенденций развития системы образования.</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Оценивать </w:t>
      </w:r>
      <w:r>
        <w:rPr>
          <w:rFonts w:hint="default" w:ascii="Times New Roman" w:hAnsi="Times New Roman" w:cs="Times New Roman"/>
          <w:sz w:val="24"/>
          <w:szCs w:val="24"/>
        </w:rPr>
        <w:t>достижения обучающимся с ЗПР планируемых результатов</w:t>
      </w:r>
      <w:r>
        <w:rPr>
          <w:rFonts w:hint="default" w:ascii="Times New Roman" w:hAnsi="Times New Roman" w:cs="Times New Roman"/>
          <w:color w:val="auto"/>
          <w:sz w:val="24"/>
          <w:szCs w:val="24"/>
        </w:rPr>
        <w:t xml:space="preserve"> необходимо при завершении каждого уровня образования</w:t>
      </w:r>
      <w:r>
        <w:rPr>
          <w:rStyle w:val="8"/>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pPr>
        <w:pStyle w:val="20"/>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pPr>
        <w:pStyle w:val="20"/>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Специальные условия проведения </w:t>
      </w:r>
      <w:r>
        <w:rPr>
          <w:rFonts w:hint="default" w:ascii="Times New Roman" w:hAnsi="Times New Roman" w:cs="Times New Roman"/>
          <w:i/>
          <w:sz w:val="24"/>
          <w:szCs w:val="24"/>
        </w:rPr>
        <w:t>текущей, промежуточной</w:t>
      </w:r>
      <w:r>
        <w:rPr>
          <w:rFonts w:hint="default" w:ascii="Times New Roman" w:hAnsi="Times New Roman" w:cs="Times New Roman"/>
          <w:sz w:val="24"/>
          <w:szCs w:val="24"/>
        </w:rPr>
        <w:t xml:space="preserve"> и </w:t>
      </w:r>
      <w:r>
        <w:rPr>
          <w:rFonts w:hint="default" w:ascii="Times New Roman" w:hAnsi="Times New Roman" w:cs="Times New Roman"/>
          <w:i/>
          <w:sz w:val="24"/>
          <w:szCs w:val="24"/>
        </w:rPr>
        <w:t>итоговой</w:t>
      </w:r>
      <w:r>
        <w:rPr>
          <w:rFonts w:hint="default" w:ascii="Times New Roman" w:hAnsi="Times New Roman" w:cs="Times New Roman"/>
          <w:sz w:val="24"/>
          <w:szCs w:val="24"/>
        </w:rPr>
        <w:t xml:space="preserve"> (по итогам освоения АООП НОО) </w:t>
      </w:r>
      <w:r>
        <w:rPr>
          <w:rFonts w:hint="default" w:ascii="Times New Roman" w:hAnsi="Times New Roman" w:cs="Times New Roman"/>
          <w:i/>
          <w:sz w:val="24"/>
          <w:szCs w:val="24"/>
        </w:rPr>
        <w:t xml:space="preserve">аттестации </w:t>
      </w:r>
      <w:r>
        <w:rPr>
          <w:rFonts w:hint="default" w:ascii="Times New Roman" w:hAnsi="Times New Roman" w:cs="Times New Roman"/>
          <w:sz w:val="24"/>
          <w:szCs w:val="24"/>
        </w:rPr>
        <w:t>обучающихся с ЗПР включают:</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rFonts w:hint="default" w:ascii="Times New Roman" w:hAnsi="Times New Roman" w:cs="Times New Roman"/>
          <w:sz w:val="24"/>
          <w:szCs w:val="24"/>
        </w:rPr>
        <w:t>ЗПР;</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присутствие в начале работы этапа общей организации деятельности;</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 xml:space="preserve">адаптирование инструкции с учетом особых образовательных потребностей и индивидуальных трудностей обучающихся с </w:t>
      </w:r>
      <w:r>
        <w:rPr>
          <w:rFonts w:hint="default" w:ascii="Times New Roman" w:hAnsi="Times New Roman" w:cs="Times New Roman"/>
          <w:sz w:val="24"/>
          <w:szCs w:val="24"/>
        </w:rPr>
        <w:t>ЗПР:</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упрощение формулировок по грамматическому и семантическому оформлению;</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rFonts w:hint="default" w:ascii="Times New Roman" w:hAnsi="Times New Roman" w:cs="Times New Roman"/>
          <w:sz w:val="24"/>
          <w:szCs w:val="24"/>
        </w:rPr>
        <w:t>.);</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rFonts w:hint="default" w:ascii="Times New Roman" w:hAnsi="Times New Roman" w:cs="Times New Roman"/>
          <w:sz w:val="24"/>
          <w:szCs w:val="24"/>
        </w:rPr>
        <w:t>;</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увеличение времени на выполнение заданий</w:t>
      </w:r>
      <w:r>
        <w:rPr>
          <w:rFonts w:hint="default" w:ascii="Times New Roman" w:hAnsi="Times New Roman" w:cs="Times New Roman"/>
          <w:sz w:val="24"/>
          <w:szCs w:val="24"/>
        </w:rPr>
        <w:t xml:space="preserve">;  </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возможность организации короткого перерыва (10-15 мин) при нарастании в поведении ребенка проявлений утомления, истощения</w:t>
      </w:r>
      <w:r>
        <w:rPr>
          <w:rFonts w:hint="default" w:ascii="Times New Roman" w:hAnsi="Times New Roman" w:cs="Times New Roman"/>
          <w:sz w:val="24"/>
          <w:szCs w:val="24"/>
        </w:rPr>
        <w:t xml:space="preserve">; </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r>
        <w:rPr>
          <w:rFonts w:hint="default" w:ascii="Times New Roman" w:hAnsi="Times New Roman" w:cs="Times New Roman"/>
          <w:sz w:val="24"/>
          <w:szCs w:val="24"/>
        </w:rPr>
        <w:t>.</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pPr>
        <w:keepLines w:val="0"/>
        <w:pageBreakBefore w:val="0"/>
        <w:tabs>
          <w:tab w:val="right" w:leader="dot" w:pos="932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Для оценки </w:t>
      </w:r>
      <w:r>
        <w:rPr>
          <w:rFonts w:hint="default" w:ascii="Times New Roman" w:hAnsi="Times New Roman" w:cs="Times New Roman"/>
          <w:color w:val="auto"/>
          <w:sz w:val="24"/>
          <w:szCs w:val="24"/>
        </w:rPr>
        <w:t xml:space="preserve">результатов освоения обучающимися с ЗПР программы коррекционной работы </w:t>
      </w:r>
      <w:r>
        <w:rPr>
          <w:rFonts w:hint="default" w:ascii="Times New Roman" w:hAnsi="Times New Roman" w:cs="Times New Roman"/>
          <w:color w:val="auto"/>
          <w:sz w:val="24"/>
          <w:szCs w:val="24"/>
        </w:rPr>
        <w:t xml:space="preserve">используется </w:t>
      </w:r>
      <w:r>
        <w:rPr>
          <w:rFonts w:hint="default"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Данная группа экспертов объединяет всех участников образовательного процесса</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тех</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кто обучает</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воспитывает и тесно контактирует с обучающимся</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Задачей такой экспертной группы является выработка общей оценки достижений обучающегося в сфере социальной (жизненной)  компетенции</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которая обязательно включает мнение семьи</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близких ребенка</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Основой оценки продвижения ребенка в социальной (жизненной)  компетенции служит анализ изменений его поведения в повседневной жизни</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в школе и дома</w:t>
      </w:r>
      <w:r>
        <w:rPr>
          <w:rFonts w:hint="default" w:ascii="Times New Roman" w:hAnsi="Times New Roman" w:cs="Times New Roman"/>
          <w:color w:val="auto"/>
          <w:sz w:val="24"/>
          <w:szCs w:val="24"/>
        </w:rPr>
        <w:t xml:space="preserve">.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1"/>
        <w:rPr>
          <w:rFonts w:hint="default" w:ascii="Times New Roman" w:hAnsi="Times New Roman" w:cs="Times New Roman"/>
          <w:b/>
          <w:sz w:val="24"/>
          <w:szCs w:val="24"/>
        </w:rPr>
      </w:pPr>
      <w:bookmarkStart w:id="6" w:name="_Toc27517"/>
      <w:r>
        <w:rPr>
          <w:rFonts w:hint="default" w:ascii="Times New Roman" w:hAnsi="Times New Roman" w:cs="Times New Roman"/>
          <w:b/>
          <w:sz w:val="24"/>
          <w:szCs w:val="24"/>
        </w:rPr>
        <w:t>2.2. Содержательный раздел</w:t>
      </w:r>
      <w:bookmarkEnd w:id="6"/>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внеурочной деятельности соответствуют ФГОС НОО</w:t>
      </w:r>
      <w:r>
        <w:rPr>
          <w:rStyle w:val="7"/>
          <w:rFonts w:hint="default" w:ascii="Times New Roman" w:hAnsi="Times New Roman" w:cs="Times New Roman"/>
          <w:sz w:val="24"/>
          <w:szCs w:val="24"/>
        </w:rPr>
        <w:footnoteReference w:id="4"/>
      </w:r>
      <w:r>
        <w:rPr>
          <w:rFonts w:hint="default" w:ascii="Times New Roman" w:hAnsi="Times New Roman" w:cs="Times New Roman"/>
          <w:sz w:val="24"/>
          <w:szCs w:val="24"/>
        </w:rPr>
        <w:t xml:space="preserve"> И ФООП НОО</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Структура АООП НОО предполагает введение программы коррекционной работы.</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sz w:val="24"/>
          <w:szCs w:val="24"/>
        </w:rPr>
      </w:pPr>
      <w:bookmarkStart w:id="7" w:name="_Toc20077"/>
      <w:r>
        <w:rPr>
          <w:rFonts w:hint="default" w:ascii="Times New Roman" w:hAnsi="Times New Roman" w:cs="Times New Roman"/>
          <w:b/>
          <w:sz w:val="24"/>
          <w:szCs w:val="24"/>
        </w:rPr>
        <w:t>2.2.1. Направление и содержание программы коррекционной работы.</w:t>
      </w:r>
      <w:bookmarkEnd w:id="7"/>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658"/>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Программа коррекционной работы </w:t>
      </w:r>
      <w:r>
        <w:rPr>
          <w:rFonts w:hint="default" w:ascii="Times New Roman" w:hAnsi="Times New Roman" w:cs="Times New Roman"/>
          <w:sz w:val="24"/>
          <w:szCs w:val="24"/>
        </w:rPr>
        <w:t xml:space="preserve">предусматривает индивидуализацию специального сопровождения обучающегося с ЗПР. </w:t>
      </w:r>
      <w:r>
        <w:rPr>
          <w:rFonts w:hint="default" w:ascii="Times New Roman" w:hAnsi="Times New Roman" w:cs="Times New Roman"/>
          <w:bCs/>
          <w:iCs/>
          <w:sz w:val="24"/>
          <w:szCs w:val="24"/>
        </w:rPr>
        <w:t>Содержание программы коррекционной работы для каждого обучающегося</w:t>
      </w:r>
      <w:r>
        <w:rPr>
          <w:rFonts w:hint="default"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(ПРИ НАЛИЧИИ). </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обеспечивает:</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оказание помощи в освоении обучающимися с ЗПР АООП НОО;</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содержит:</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Pr>
          <w:rFonts w:hint="default" w:ascii="Times New Roman" w:hAnsi="Times New Roman" w:cs="Times New Roman"/>
          <w:sz w:val="24"/>
          <w:szCs w:val="24"/>
        </w:rPr>
        <w:t>, корректировку коррекционных мероприятий;</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коррекционной работы.</w:t>
      </w:r>
    </w:p>
    <w:p>
      <w:pPr>
        <w:pStyle w:val="50"/>
        <w:keepLines w:val="0"/>
        <w:pageBreakBefore w:val="0"/>
        <w:kinsoku/>
        <w:wordWrap/>
        <w:overflowPunct/>
        <w:topLinePunct w:val="0"/>
        <w:bidi w:val="0"/>
        <w:snapToGrid/>
        <w:spacing w:beforeAutospacing="0" w:after="0" w:afterAutospacing="0" w:line="240" w:lineRule="auto"/>
        <w:ind w:left="0" w:right="0" w:firstLine="45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Программа коррекционной работы </w:t>
      </w:r>
      <w:r>
        <w:rPr>
          <w:rFonts w:hint="default" w:ascii="Times New Roman" w:hAnsi="Times New Roman" w:cs="Times New Roman"/>
          <w:color w:val="auto"/>
          <w:spacing w:val="2"/>
          <w:sz w:val="24"/>
          <w:szCs w:val="24"/>
        </w:rPr>
        <w:t>включает в себя взаимосвязанные на</w:t>
      </w:r>
      <w:r>
        <w:rPr>
          <w:rFonts w:hint="default" w:ascii="Times New Roman" w:hAnsi="Times New Roman" w:cs="Times New Roman"/>
          <w:color w:val="auto"/>
          <w:sz w:val="24"/>
          <w:szCs w:val="24"/>
        </w:rPr>
        <w:t>правления, отражающие её основное содержание: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iCs/>
          <w:sz w:val="24"/>
          <w:szCs w:val="24"/>
        </w:rPr>
        <w:t>диагностическая работа,</w:t>
      </w:r>
      <w:r>
        <w:rPr>
          <w:rFonts w:hint="default" w:ascii="Times New Roman" w:hAnsi="Times New Roman" w:cs="Times New Roman"/>
          <w:sz w:val="24"/>
          <w:szCs w:val="24"/>
        </w:rPr>
        <w:t xml:space="preserve">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iCs/>
          <w:sz w:val="24"/>
          <w:szCs w:val="24"/>
        </w:rPr>
        <w:t>коррекционно­развивающая работа,</w:t>
      </w:r>
      <w:r>
        <w:rPr>
          <w:rFonts w:hint="default" w:ascii="Times New Roman" w:hAnsi="Times New Roman" w:cs="Times New Roman"/>
          <w:sz w:val="24"/>
          <w:szCs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pacing w:val="-2"/>
          <w:sz w:val="24"/>
          <w:szCs w:val="24"/>
        </w:rPr>
      </w:pPr>
      <w:r>
        <w:rPr>
          <w:rFonts w:hint="default" w:ascii="Times New Roman" w:hAnsi="Times New Roman" w:cs="Times New Roman"/>
          <w:iCs/>
          <w:sz w:val="24"/>
          <w:szCs w:val="24"/>
        </w:rPr>
        <w:t>консультативная работа,</w:t>
      </w:r>
      <w:r>
        <w:rPr>
          <w:rFonts w:hint="default" w:ascii="Times New Roman" w:hAnsi="Times New Roman" w:cs="Times New Roman"/>
          <w:sz w:val="24"/>
          <w:szCs w:val="24"/>
        </w:rPr>
        <w:t xml:space="preserve">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w:t>
      </w:r>
      <w:r>
        <w:rPr>
          <w:rFonts w:hint="default" w:ascii="Times New Roman" w:hAnsi="Times New Roman" w:cs="Times New Roman"/>
          <w:spacing w:val="-2"/>
          <w:sz w:val="24"/>
          <w:szCs w:val="24"/>
        </w:rPr>
        <w:t>учения, воспитания, коррекции, развития и социализации;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iCs/>
          <w:sz w:val="24"/>
          <w:szCs w:val="24"/>
        </w:rPr>
        <w:t>информационно­просветительская работа,</w:t>
      </w:r>
      <w:r>
        <w:rPr>
          <w:rFonts w:hint="default" w:ascii="Times New Roman" w:hAnsi="Times New Roman" w:cs="Times New Roman"/>
          <w:sz w:val="24"/>
          <w:szCs w:val="24"/>
        </w:rPr>
        <w:t xml:space="preserve">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Коррекционная работа должна включать систематическое психолого- 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во владении содержанием начального общего образования,  особенностей личностного развития, межличностного взаимодействия с детьми и взрослыми и др.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обучению.Основными механизмами реализации программы коррекционной работы являются: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pPr>
        <w:keepNext/>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партнёрство, предполагающее профессиональное взаимодействие МБОУ «Камарчагская СОШ» с внешними ресурсами (организациями различных ведомств, общественными организациями и другими институтами общества).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w:t>
      </w:r>
      <w:r>
        <w:rPr>
          <w:rFonts w:hint="default" w:ascii="Times New Roman" w:hAnsi="Times New Roman" w:cs="Times New Roman"/>
          <w:iCs/>
          <w:sz w:val="24"/>
          <w:szCs w:val="24"/>
        </w:rPr>
        <w:t xml:space="preserve">сихолого-педагогическое сопровождение </w:t>
      </w:r>
      <w:r>
        <w:rPr>
          <w:rFonts w:hint="default"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содержит: цель, задачи</w:t>
      </w:r>
      <w:r>
        <w:rPr>
          <w:rFonts w:hint="default" w:ascii="Times New Roman" w:hAnsi="Times New Roman" w:cs="Times New Roman"/>
          <w:caps/>
          <w:sz w:val="24"/>
          <w:szCs w:val="24"/>
        </w:rPr>
        <w:t>,</w:t>
      </w:r>
      <w:r>
        <w:rPr>
          <w:rFonts w:hint="default"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olor w:val="auto"/>
          <w:spacing w:val="2"/>
          <w:sz w:val="24"/>
          <w:szCs w:val="24"/>
        </w:rPr>
        <w:t>Программа коррекционной работы разработана МБОУ «Камарчагская СОШ» разрабатывается самостоятельно в соответствии с ФГОС НОО обучающихся с ОВЗ и с учётом ФАОП НОО обучающихся с ЗПР</w:t>
      </w:r>
      <w:r>
        <w:rPr>
          <w:rFonts w:hint="default" w:ascii="Times New Roman" w:hAnsi="Times New Roman" w:cs="Times New Roman"/>
          <w:color w:val="auto"/>
          <w:spacing w:val="2"/>
          <w:sz w:val="24"/>
          <w:szCs w:val="24"/>
          <w:vertAlign w:val="superscript"/>
        </w:rPr>
        <w:footnoteReference w:id="5"/>
      </w:r>
      <w:r>
        <w:rPr>
          <w:rFonts w:hint="default" w:ascii="Times New Roman" w:hAnsi="Times New Roman" w:cs="Times New Roman"/>
          <w:color w:val="auto"/>
          <w:spacing w:val="2"/>
          <w:sz w:val="24"/>
          <w:szCs w:val="24"/>
        </w:rPr>
        <w:t>.</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1"/>
        <w:rPr>
          <w:rFonts w:hint="default" w:ascii="Times New Roman" w:hAnsi="Times New Roman" w:cs="Times New Roman"/>
          <w:b/>
          <w:sz w:val="24"/>
          <w:szCs w:val="24"/>
        </w:rPr>
      </w:pPr>
      <w:bookmarkStart w:id="8" w:name="_Toc31686"/>
      <w:r>
        <w:rPr>
          <w:rFonts w:hint="default" w:ascii="Times New Roman" w:hAnsi="Times New Roman" w:cs="Times New Roman"/>
          <w:b/>
          <w:sz w:val="24"/>
          <w:szCs w:val="24"/>
        </w:rPr>
        <w:t>2.3. Организационный раздел</w:t>
      </w:r>
      <w:bookmarkEnd w:id="8"/>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1"/>
        <w:rPr>
          <w:rFonts w:hint="default" w:ascii="Times New Roman" w:hAnsi="Times New Roman" w:cs="Times New Roman"/>
          <w:b/>
          <w:sz w:val="24"/>
          <w:szCs w:val="24"/>
        </w:rPr>
      </w:pPr>
    </w:p>
    <w:p>
      <w:pPr>
        <w:pStyle w:val="25"/>
        <w:keepLines w:val="0"/>
        <w:pageBreakBefore w:val="0"/>
        <w:kinsoku/>
        <w:wordWrap/>
        <w:overflowPunct/>
        <w:topLinePunct w:val="0"/>
        <w:bidi w:val="0"/>
        <w:snapToGrid/>
        <w:spacing w:beforeAutospacing="0" w:after="0" w:afterAutospacing="0" w:line="240" w:lineRule="auto"/>
        <w:ind w:left="0" w:right="0"/>
        <w:rPr>
          <w:rStyle w:val="11"/>
          <w:rFonts w:hint="default" w:ascii="Times New Roman" w:hAnsi="Times New Roman" w:cs="Times New Roman"/>
          <w:sz w:val="24"/>
          <w:szCs w:val="24"/>
        </w:rPr>
      </w:pPr>
      <w:bookmarkStart w:id="9" w:name="_Toc12462"/>
      <w:r>
        <w:rPr>
          <w:rStyle w:val="11"/>
          <w:rFonts w:hint="default" w:ascii="Times New Roman" w:hAnsi="Times New Roman" w:cs="Times New Roman"/>
          <w:sz w:val="24"/>
          <w:szCs w:val="24"/>
        </w:rPr>
        <w:t>2.3.1. Учебный план</w:t>
      </w:r>
      <w:bookmarkEnd w:id="9"/>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ПРИЛОЖЕНИЕ 1</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r>
        <w:rPr>
          <w:rFonts w:hint="default" w:ascii="Times New Roman" w:hAnsi="Times New Roman" w:cs="Times New Roman"/>
          <w:b/>
          <w:color w:val="auto"/>
          <w:sz w:val="24"/>
          <w:szCs w:val="24"/>
        </w:rPr>
        <w:t>Учебный план</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начального общего образования для обучающихся с задержкой психического развития (вариант 7.1)</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 xml:space="preserve">муниципального бюджетного общеобразовательного учреждения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«Камарчагская средняя общеобразовательная школа»</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на 2023-2024 учебный год</w:t>
      </w:r>
    </w:p>
    <w:p>
      <w:pPr>
        <w:pStyle w:val="62"/>
        <w:keepLines w:val="0"/>
        <w:pageBreakBefore w:val="0"/>
        <w:kinsoku/>
        <w:wordWrap/>
        <w:overflowPunct/>
        <w:topLinePunct w:val="0"/>
        <w:bidi w:val="0"/>
        <w:snapToGrid/>
        <w:spacing w:beforeAutospacing="0" w:afterAutospacing="0" w:line="240" w:lineRule="auto"/>
        <w:ind w:left="0" w:right="0"/>
        <w:jc w:val="center"/>
        <w:rPr>
          <w:rFonts w:hint="default" w:ascii="Times New Roman" w:hAnsi="Times New Roman" w:cs="Times New Roman"/>
          <w:b/>
          <w:bCs/>
          <w:color w:val="auto"/>
          <w:sz w:val="24"/>
          <w:szCs w:val="24"/>
        </w:rPr>
      </w:pPr>
      <w:r>
        <w:rPr>
          <w:rFonts w:hint="default" w:ascii="Times New Roman" w:hAnsi="Times New Roman" w:cs="Times New Roman"/>
          <w:bCs/>
          <w:sz w:val="24"/>
          <w:szCs w:val="24"/>
        </w:rPr>
        <w:t>Обязательные предметные области учебного плана и учебные предметы</w:t>
      </w:r>
      <w:r>
        <w:rPr>
          <w:rFonts w:hint="default" w:ascii="Times New Roman" w:hAnsi="Times New Roman" w:cs="Times New Roman"/>
          <w:bCs/>
          <w:kern w:val="2"/>
          <w:sz w:val="24"/>
          <w:szCs w:val="24"/>
        </w:rPr>
        <w:t xml:space="preserve"> соответствуют ФГОС НОО</w:t>
      </w:r>
      <w:r>
        <w:rPr>
          <w:rFonts w:hint="default" w:ascii="Times New Roman" w:hAnsi="Times New Roman" w:cs="Times New Roman"/>
          <w:bCs/>
          <w:kern w:val="2"/>
          <w:sz w:val="24"/>
          <w:szCs w:val="24"/>
        </w:rPr>
        <w:footnoteReference w:id="6"/>
      </w:r>
      <w:r>
        <w:rPr>
          <w:rFonts w:hint="default" w:ascii="Times New Roman" w:hAnsi="Times New Roman" w:cs="Times New Roman"/>
          <w:bCs/>
          <w:kern w:val="2"/>
          <w:sz w:val="24"/>
          <w:szCs w:val="24"/>
        </w:rPr>
        <w:t>.</w:t>
      </w:r>
      <w:r>
        <w:rPr>
          <w:rFonts w:hint="default" w:ascii="Times New Roman" w:hAnsi="Times New Roman" w:cs="Times New Roman"/>
          <w:b/>
          <w:bCs/>
          <w:color w:val="auto"/>
          <w:sz w:val="24"/>
          <w:szCs w:val="24"/>
        </w:rPr>
        <w:t xml:space="preserve">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ПОЯСНИТЕЛЬНАЯ ЗАПИСКА</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 xml:space="preserve"> к учебному плану АООП НОО с ЗПР (вариант 7.1)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МБОУ «Камарчагская СОШ» на 2023/2024учебный год</w:t>
      </w:r>
    </w:p>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1.Общие положения</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cs="Times New Roman"/>
          <w:color w:val="000000"/>
          <w:kern w:val="0"/>
          <w:sz w:val="24"/>
          <w:szCs w:val="24"/>
        </w:rPr>
        <w:t>Учебный план</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 нормативный документ, который определяет перечень, трудоемкость, последовательность и</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распределение по</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 xml:space="preserve">периодам обучения учебных предметов, курсов, дисциплин (модулей), формы промежуточной аттестации обучающихся. </w:t>
      </w:r>
      <w:r>
        <w:rPr>
          <w:rFonts w:hint="default" w:ascii="Times New Roman" w:hAnsi="Times New Roman" w:eastAsia="Andale Sans UI" w:cs="Times New Roman"/>
          <w:color w:val="auto"/>
          <w:kern w:val="2"/>
          <w:sz w:val="24"/>
          <w:szCs w:val="24"/>
          <w:lang w:eastAsia="ar-SA"/>
        </w:rPr>
        <w:t xml:space="preserve"> Учебный план школы разработан в соответствии со следующими нормативными документами: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-приказ Министерства образования и науки Российской Федерации от 06 октября 2009 года № 373 (ред. от 31.12.2015 №1576)«Об утверждении и введении в действие федерального государственного образовательного стандарта начального общего образования для обучающихся с ЗПР»;</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-письмо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 Федеральный закон от 29.12.2012 № 273-ФЗ «Об образовании в Российской Федерации».</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 Федеральный государственный образовательный стандарт начального общего образования, утвержденный приказом Минобрнауки от 06.10.2009 № 373.</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 Федеральная адаптированная образовательная программа начального общего образования для обучающихся с ограниченными возможностями здоровья (Приказ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ru-RU"/>
        </w:rPr>
        <w:t>письмо Министерства образования и науки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rPr>
        <w:t xml:space="preserve">Устав </w:t>
      </w:r>
      <w:r>
        <w:rPr>
          <w:rFonts w:hint="default" w:ascii="Times New Roman" w:hAnsi="Times New Roman" w:cs="Times New Roman"/>
          <w:bCs/>
          <w:color w:val="auto"/>
          <w:kern w:val="0"/>
          <w:sz w:val="24"/>
          <w:szCs w:val="24"/>
        </w:rPr>
        <w:t>муниципального бюджетного общеобразовательного учреждения «Камарчагская средняя общеобразовательная школа»</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Адаптированная основной</w:t>
      </w:r>
      <w:r>
        <w:rPr>
          <w:rFonts w:hint="default" w:ascii="Times New Roman" w:hAnsi="Times New Roman" w:cs="Times New Roman"/>
          <w:color w:val="auto"/>
          <w:kern w:val="0"/>
          <w:sz w:val="24"/>
          <w:szCs w:val="24"/>
        </w:rPr>
        <w:t xml:space="preserve"> общеобразовательной программы для обучающихся с задержкой психического развития муниципального бюджетного общеобразовательного учреждения </w:t>
      </w:r>
      <w:r>
        <w:rPr>
          <w:rFonts w:hint="default" w:ascii="Times New Roman" w:hAnsi="Times New Roman" w:cs="Times New Roman"/>
          <w:bCs/>
          <w:color w:val="auto"/>
          <w:kern w:val="0"/>
          <w:sz w:val="24"/>
          <w:szCs w:val="24"/>
        </w:rPr>
        <w:t>«Камарчагская средняя общеобразовательная школа»</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1432031/2021-13835;</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ru-RU"/>
        </w:rPr>
        <w:t xml:space="preserve">- </w:t>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t>Положение</w:t>
      </w:r>
      <w:r>
        <w:rPr>
          <w:rFonts w:hint="default" w:ascii="Times New Roman" w:hAnsi="Times New Roman" w:cs="Times New Roman"/>
          <w:color w:val="auto"/>
          <w:kern w:val="0"/>
          <w:sz w:val="24"/>
          <w:szCs w:val="24"/>
        </w:rPr>
        <w:t xml:space="preserve"> о текущем контроле успеваемости и промежуточной аттестации обучающихся 1-11 классов МБОУ «Камарчагская СОШ».</w:t>
      </w:r>
    </w:p>
    <w:p>
      <w:pPr>
        <w:keepLines w:val="0"/>
        <w:pageBreakBefore w:val="0"/>
        <w:widowControl w:val="0"/>
        <w:kinsoku/>
        <w:wordWrap/>
        <w:overflowPunct/>
        <w:topLinePunct w:val="0"/>
        <w:bidi w:val="0"/>
        <w:snapToGrid/>
        <w:spacing w:beforeAutospacing="0" w:after="0" w:afterAutospacing="0" w:line="240" w:lineRule="auto"/>
        <w:ind w:left="0" w:right="0" w:firstLine="708" w:firstLineChars="0"/>
        <w:jc w:val="both"/>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color w:val="auto"/>
          <w:kern w:val="2"/>
          <w:sz w:val="24"/>
          <w:szCs w:val="24"/>
          <w:lang w:eastAsia="ar-SA"/>
        </w:rPr>
        <w:t>Обязательные предметные области учебного плана для обучающихся с ЗПР 7.1 и учебные предметы соответствуют ФГОС НОО.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Школа реализует учебный план для общеобразовательных организаций, в которых обучение ведётся на русском языке. Реализация учебного плана на уровне начального общего образования направлена на формирование базовых основ и фундамента всего последующего обучения, в том числе: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 универсальных учебных действий;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r>
        <w:rPr>
          <w:rFonts w:hint="default" w:ascii="Times New Roman" w:hAnsi="Times New Roman" w:eastAsia="Andale Sans UI" w:cs="Times New Roman"/>
          <w:b/>
          <w:color w:val="auto"/>
          <w:kern w:val="2"/>
          <w:sz w:val="24"/>
          <w:szCs w:val="24"/>
          <w:lang w:eastAsia="ar-SA"/>
        </w:rPr>
        <w:t xml:space="preserve">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b/>
          <w:color w:val="auto"/>
          <w:kern w:val="2"/>
          <w:sz w:val="24"/>
          <w:szCs w:val="24"/>
          <w:lang w:eastAsia="ar-SA"/>
        </w:rPr>
        <w:t xml:space="preserve">2. Организация учебного процесса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auto"/>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708" w:firstLineChars="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За основу взят учебный план, данный в АФОП для обучающихся с ЗПР, план ориентирован на 4 летний нормативный срок освоения адаптированных образовательных программ начального общего образования для учащихся с задержкой психического развития. Количество часов, отведенных на освоение обучающимися учебного плана, не превышает объема недельной допустимой нагрузки. План реализуется в сроки определенные календарным учебным графиком.</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Календарный учебный график МБОУ «Камарчагская СОШ» на 2023/2024 учебный год» составлен в соответствии с рекомендациями, данными в Письме Минпросвещения №03-870 от 22.05.2023 и обеспечивает выполнение гигиенических требований к режиму образовательного процесса, установленных СП 2.4.3648-20 и СанПиН 1.2.3685-21.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Календарный график определяет продолжительность учебного года, учебной недели по параллелям, сроки и продолжительность каникул, режим работы школы в течение учебного года, недели и учебного дня.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Годовой календарный учебный график на 2023-2024 учебный год:</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21"/>
        <w:gridCol w:w="4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Начало учебного года</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01 сентября 2023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Продолжительность учебного года для 1-х классов</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33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Продолжительность учебного года для 2-4 -х классов</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34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Продолжительность рабочей недели</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5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5000" w:type="pct"/>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i/>
                <w:color w:val="000000"/>
                <w:kern w:val="2"/>
                <w:sz w:val="24"/>
                <w:szCs w:val="24"/>
                <w:lang w:eastAsia="ar-SA"/>
              </w:rPr>
            </w:pPr>
            <w:r>
              <w:rPr>
                <w:rFonts w:hint="default" w:ascii="Times New Roman" w:hAnsi="Times New Roman" w:eastAsia="Andale Sans UI" w:cs="Times New Roman"/>
                <w:b w:val="0"/>
                <w:bCs/>
                <w:i/>
                <w:color w:val="000000"/>
                <w:kern w:val="2"/>
                <w:sz w:val="24"/>
                <w:szCs w:val="24"/>
                <w:lang w:eastAsia="ar-SA"/>
              </w:rPr>
              <w:t>Продолжительность уроков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1 классы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с 01.09.2023г. по 30.12.2023г. с 09.01.2024г. по 24.05.2024г.</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35 минут;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2-11 классы</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5000" w:type="pct"/>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i/>
                <w:color w:val="000000"/>
                <w:kern w:val="2"/>
                <w:sz w:val="24"/>
                <w:szCs w:val="24"/>
                <w:lang w:eastAsia="ar-SA"/>
              </w:rPr>
            </w:pPr>
            <w:r>
              <w:rPr>
                <w:rFonts w:hint="default" w:ascii="Times New Roman" w:hAnsi="Times New Roman" w:eastAsia="Andale Sans UI" w:cs="Times New Roman"/>
                <w:b w:val="0"/>
                <w:bCs/>
                <w:i/>
                <w:color w:val="000000"/>
                <w:kern w:val="2"/>
                <w:sz w:val="24"/>
                <w:szCs w:val="24"/>
                <w:lang w:eastAsia="ar-SA"/>
              </w:rPr>
              <w:t>Аттестационные периоды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в 1-4-х классах</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четверти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5000" w:type="pct"/>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i/>
                <w:color w:val="000000"/>
                <w:kern w:val="2"/>
                <w:sz w:val="24"/>
                <w:szCs w:val="24"/>
                <w:lang w:eastAsia="ar-SA"/>
              </w:rPr>
            </w:pPr>
            <w:r>
              <w:rPr>
                <w:rFonts w:hint="default" w:ascii="Times New Roman" w:hAnsi="Times New Roman" w:eastAsia="Andale Sans UI" w:cs="Times New Roman"/>
                <w:b w:val="0"/>
                <w:bCs/>
                <w:i/>
                <w:color w:val="000000"/>
                <w:kern w:val="2"/>
                <w:sz w:val="24"/>
                <w:szCs w:val="24"/>
                <w:lang w:eastAsia="ar-SA"/>
              </w:rPr>
              <w:t>Сроки завершения учебного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751"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для обучающихся 1–4 классов</w:t>
            </w:r>
          </w:p>
        </w:tc>
        <w:tc>
          <w:tcPr>
            <w:tcW w:w="2248" w:type="pct"/>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val="0"/>
                <w:bCs/>
                <w:color w:val="000000"/>
                <w:kern w:val="2"/>
                <w:sz w:val="24"/>
                <w:szCs w:val="24"/>
                <w:lang w:eastAsia="ar-SA"/>
              </w:rPr>
            </w:pPr>
            <w:r>
              <w:rPr>
                <w:rFonts w:hint="default" w:ascii="Times New Roman" w:hAnsi="Times New Roman" w:eastAsia="Andale Sans UI" w:cs="Times New Roman"/>
                <w:b w:val="0"/>
                <w:bCs/>
                <w:color w:val="000000"/>
                <w:kern w:val="2"/>
                <w:sz w:val="24"/>
                <w:szCs w:val="24"/>
                <w:lang w:eastAsia="ar-SA"/>
              </w:rPr>
              <w:t>24.05.2024г.</w:t>
            </w:r>
          </w:p>
        </w:tc>
      </w:tr>
    </w:tbl>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i/>
          <w:color w:val="auto"/>
          <w:kern w:val="2"/>
          <w:sz w:val="24"/>
          <w:szCs w:val="24"/>
          <w:lang w:eastAsia="ar-SA"/>
        </w:rPr>
      </w:pPr>
      <w:r>
        <w:rPr>
          <w:rFonts w:hint="default" w:ascii="Times New Roman" w:hAnsi="Times New Roman" w:cs="Times New Roman"/>
          <w:b w:val="0"/>
          <w:bCs/>
          <w:i/>
          <w:color w:val="auto"/>
          <w:kern w:val="2"/>
          <w:sz w:val="24"/>
          <w:szCs w:val="24"/>
          <w:lang w:eastAsia="ar-SA"/>
        </w:rPr>
        <w:t xml:space="preserve">        1 класс- 33 недели, 165  учебных дней</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i/>
          <w:color w:val="auto"/>
          <w:kern w:val="2"/>
          <w:sz w:val="24"/>
          <w:szCs w:val="24"/>
          <w:lang w:eastAsia="ar-SA"/>
        </w:rPr>
      </w:pPr>
      <w:r>
        <w:rPr>
          <w:rFonts w:hint="default" w:ascii="Times New Roman" w:hAnsi="Times New Roman" w:cs="Times New Roman"/>
          <w:b w:val="0"/>
          <w:bCs/>
          <w:i/>
          <w:color w:val="auto"/>
          <w:kern w:val="2"/>
          <w:sz w:val="24"/>
          <w:szCs w:val="24"/>
          <w:lang w:eastAsia="ar-SA"/>
        </w:rPr>
        <w:t xml:space="preserve">        2-4классы – 34 недели, 170 учебных дней</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 xml:space="preserve">         Каникулы:</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09"/>
        <w:gridCol w:w="2065"/>
        <w:gridCol w:w="1897"/>
        <w:gridCol w:w="2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Каникулы</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Начало</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Окончание</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Количество</w:t>
            </w:r>
            <w:r>
              <w:rPr>
                <w:rFonts w:hint="default" w:ascii="Times New Roman" w:hAnsi="Times New Roman" w:cs="Times New Roman"/>
                <w:b w:val="0"/>
                <w:bCs/>
                <w:color w:val="auto"/>
                <w:spacing w:val="-57"/>
                <w:kern w:val="2"/>
                <w:sz w:val="24"/>
                <w:szCs w:val="24"/>
                <w:lang w:eastAsia="ar-SA"/>
              </w:rPr>
              <w:t xml:space="preserve"> </w:t>
            </w:r>
            <w:r>
              <w:rPr>
                <w:rFonts w:hint="default" w:ascii="Times New Roman" w:hAnsi="Times New Roman" w:cs="Times New Roman"/>
                <w:b w:val="0"/>
                <w:bCs/>
                <w:color w:val="auto"/>
                <w:kern w:val="2"/>
                <w:sz w:val="24"/>
                <w:szCs w:val="24"/>
                <w:lang w:eastAsia="ar-SA"/>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Осенние</w:t>
            </w:r>
            <w:r>
              <w:rPr>
                <w:rFonts w:hint="default" w:ascii="Times New Roman" w:hAnsi="Times New Roman" w:cs="Times New Roman"/>
                <w:b w:val="0"/>
                <w:bCs/>
                <w:color w:val="auto"/>
                <w:spacing w:val="-6"/>
                <w:kern w:val="2"/>
                <w:sz w:val="24"/>
                <w:szCs w:val="24"/>
                <w:lang w:eastAsia="ar-SA"/>
              </w:rPr>
              <w:t xml:space="preserve"> </w:t>
            </w:r>
            <w:r>
              <w:rPr>
                <w:rFonts w:hint="default" w:ascii="Times New Roman" w:hAnsi="Times New Roman" w:cs="Times New Roman"/>
                <w:b w:val="0"/>
                <w:bCs/>
                <w:color w:val="auto"/>
                <w:kern w:val="2"/>
                <w:sz w:val="24"/>
                <w:szCs w:val="24"/>
                <w:lang w:eastAsia="ar-SA"/>
              </w:rPr>
              <w:t>каникулы</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29.10.2023г.</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06.11.2023г.</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Зимние</w:t>
            </w:r>
            <w:r>
              <w:rPr>
                <w:rFonts w:hint="default" w:ascii="Times New Roman" w:hAnsi="Times New Roman" w:cs="Times New Roman"/>
                <w:b w:val="0"/>
                <w:bCs/>
                <w:color w:val="auto"/>
                <w:spacing w:val="-5"/>
                <w:kern w:val="2"/>
                <w:sz w:val="24"/>
                <w:szCs w:val="24"/>
                <w:lang w:eastAsia="ar-SA"/>
              </w:rPr>
              <w:t xml:space="preserve"> </w:t>
            </w:r>
            <w:r>
              <w:rPr>
                <w:rFonts w:hint="default" w:ascii="Times New Roman" w:hAnsi="Times New Roman" w:cs="Times New Roman"/>
                <w:b w:val="0"/>
                <w:bCs/>
                <w:color w:val="auto"/>
                <w:kern w:val="2"/>
                <w:sz w:val="24"/>
                <w:szCs w:val="24"/>
                <w:lang w:eastAsia="ar-SA"/>
              </w:rPr>
              <w:t>каникулы</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31.12.2023г.</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08.01.2024г.</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Дополнительные</w:t>
            </w:r>
            <w:r>
              <w:rPr>
                <w:rFonts w:hint="default" w:ascii="Times New Roman" w:hAnsi="Times New Roman" w:cs="Times New Roman"/>
                <w:b w:val="0"/>
                <w:bCs/>
                <w:color w:val="auto"/>
                <w:spacing w:val="-6"/>
                <w:kern w:val="2"/>
                <w:sz w:val="24"/>
                <w:szCs w:val="24"/>
                <w:lang w:eastAsia="ar-SA"/>
              </w:rPr>
              <w:t xml:space="preserve"> </w:t>
            </w:r>
            <w:r>
              <w:rPr>
                <w:rFonts w:hint="default" w:ascii="Times New Roman" w:hAnsi="Times New Roman" w:cs="Times New Roman"/>
                <w:b w:val="0"/>
                <w:bCs/>
                <w:color w:val="auto"/>
                <w:kern w:val="2"/>
                <w:sz w:val="24"/>
                <w:szCs w:val="24"/>
                <w:lang w:eastAsia="ar-SA"/>
              </w:rPr>
              <w:t>каникулы</w:t>
            </w:r>
            <w:r>
              <w:rPr>
                <w:rFonts w:hint="default" w:ascii="Times New Roman" w:hAnsi="Times New Roman" w:cs="Times New Roman"/>
                <w:b w:val="0"/>
                <w:bCs/>
                <w:color w:val="auto"/>
                <w:spacing w:val="-3"/>
                <w:kern w:val="2"/>
                <w:sz w:val="24"/>
                <w:szCs w:val="24"/>
                <w:lang w:eastAsia="ar-SA"/>
              </w:rPr>
              <w:t xml:space="preserve"> </w:t>
            </w:r>
            <w:r>
              <w:rPr>
                <w:rFonts w:hint="default" w:ascii="Times New Roman" w:hAnsi="Times New Roman" w:cs="Times New Roman"/>
                <w:b w:val="0"/>
                <w:bCs/>
                <w:color w:val="auto"/>
                <w:kern w:val="2"/>
                <w:sz w:val="24"/>
                <w:szCs w:val="24"/>
                <w:lang w:eastAsia="ar-SA"/>
              </w:rPr>
              <w:t>для</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обучающихся</w:t>
            </w:r>
            <w:r>
              <w:rPr>
                <w:rFonts w:hint="default" w:ascii="Times New Roman" w:hAnsi="Times New Roman" w:cs="Times New Roman"/>
                <w:b w:val="0"/>
                <w:bCs/>
                <w:color w:val="auto"/>
                <w:spacing w:val="-3"/>
                <w:kern w:val="2"/>
                <w:sz w:val="24"/>
                <w:szCs w:val="24"/>
                <w:lang w:eastAsia="ar-SA"/>
              </w:rPr>
              <w:t xml:space="preserve"> </w:t>
            </w:r>
            <w:r>
              <w:rPr>
                <w:rFonts w:hint="default" w:ascii="Times New Roman" w:hAnsi="Times New Roman" w:cs="Times New Roman"/>
                <w:b w:val="0"/>
                <w:bCs/>
                <w:color w:val="auto"/>
                <w:kern w:val="2"/>
                <w:sz w:val="24"/>
                <w:szCs w:val="24"/>
                <w:lang w:eastAsia="ar-SA"/>
              </w:rPr>
              <w:t>первых</w:t>
            </w:r>
            <w:r>
              <w:rPr>
                <w:rFonts w:hint="default" w:ascii="Times New Roman" w:hAnsi="Times New Roman" w:cs="Times New Roman"/>
                <w:b w:val="0"/>
                <w:bCs/>
                <w:color w:val="auto"/>
                <w:spacing w:val="-4"/>
                <w:kern w:val="2"/>
                <w:sz w:val="24"/>
                <w:szCs w:val="24"/>
                <w:lang w:eastAsia="ar-SA"/>
              </w:rPr>
              <w:t xml:space="preserve"> </w:t>
            </w:r>
            <w:r>
              <w:rPr>
                <w:rFonts w:hint="default" w:ascii="Times New Roman" w:hAnsi="Times New Roman" w:cs="Times New Roman"/>
                <w:b w:val="0"/>
                <w:bCs/>
                <w:color w:val="auto"/>
                <w:kern w:val="2"/>
                <w:sz w:val="24"/>
                <w:szCs w:val="24"/>
                <w:lang w:eastAsia="ar-SA"/>
              </w:rPr>
              <w:t>классов</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17.02.2024г.</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25.02.2024г.</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val="0"/>
                <w:bCs/>
                <w:color w:val="auto"/>
                <w:kern w:val="2"/>
                <w:sz w:val="24"/>
                <w:szCs w:val="24"/>
                <w:lang w:eastAsia="ar-SA"/>
              </w:rPr>
            </w:pPr>
            <w:r>
              <w:rPr>
                <w:rFonts w:hint="default" w:ascii="Times New Roman" w:hAnsi="Times New Roman" w:cs="Times New Roman"/>
                <w:b w:val="0"/>
                <w:bCs/>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Весенние</w:t>
            </w:r>
            <w:r>
              <w:rPr>
                <w:rFonts w:hint="default" w:ascii="Times New Roman" w:hAnsi="Times New Roman" w:cs="Times New Roman"/>
                <w:color w:val="auto"/>
                <w:spacing w:val="-5"/>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23.03.2024г.</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31.03.2024г.</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5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Летние</w:t>
            </w:r>
            <w:r>
              <w:rPr>
                <w:rFonts w:hint="default" w:ascii="Times New Roman" w:hAnsi="Times New Roman" w:cs="Times New Roman"/>
                <w:color w:val="auto"/>
                <w:spacing w:val="-6"/>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1070"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25.05.2024г.</w:t>
            </w:r>
          </w:p>
        </w:tc>
        <w:tc>
          <w:tcPr>
            <w:tcW w:w="98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31.08.2024г.</w:t>
            </w:r>
          </w:p>
        </w:tc>
        <w:tc>
          <w:tcPr>
            <w:tcW w:w="138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98</w:t>
            </w:r>
          </w:p>
        </w:tc>
      </w:tr>
    </w:tbl>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Обучение в 1-м классе осуществляется с соблюдением следующих дополнительных требований: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-учебные занятия проводятся по 5-дневной учебной неделе и только в первую смену;</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В сентябре –октябре проведение четвѐртого урока и один раз в неделю пятого урока (за счѐт введения 3 часа физической культуры) проводятся в нетрадиционной форме: прогулки, экскурсии и т.п.;</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-обучение проводится без балльного оценивания знаний обучающихся;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-дополнительные недельные каникулы в середине третьей четверти;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для обучающихся 1 классов – не превышает 4 уроков и один раз в неделю – 5 уроков за счет урока физической культуры;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для обучающихся 2-4 классов – не превышает 5 уроков при 5-дневной учебной неделе иодин раз в неделю - 6 уроков за счет урока физической культуры.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При составлении расписания уроков по возможности чередуются различные по 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 Контрольные работы проводятся преимущественно на 2-4 уроках. В течение</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учебного дня не проводится более одной контрольной работы.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rPr>
          <w:rFonts w:hint="default" w:ascii="Times New Roman" w:hAnsi="Times New Roman" w:eastAsia="Andale Sans UI" w:cs="Times New Roman"/>
          <w:color w:val="000000"/>
          <w:kern w:val="2"/>
          <w:sz w:val="24"/>
          <w:szCs w:val="24"/>
          <w:lang w:eastAsia="ar-SA"/>
        </w:rPr>
        <w:cr/>
      </w:r>
      <w:r>
        <w:rPr>
          <w:rFonts w:hint="default" w:ascii="Times New Roman" w:hAnsi="Times New Roman" w:eastAsia="Andale Sans UI" w:cs="Times New Roman"/>
          <w:color w:val="000000"/>
          <w:kern w:val="2"/>
          <w:sz w:val="24"/>
          <w:szCs w:val="24"/>
          <w:lang w:eastAsia="ar-SA"/>
        </w:rPr>
        <w:t xml:space="preserve"> </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Рубежная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Аттестационные периоды</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20"/>
        <w:gridCol w:w="1678"/>
        <w:gridCol w:w="1685"/>
        <w:gridCol w:w="1728"/>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Аттестационные</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периоды</w:t>
            </w: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Начало</w:t>
            </w:r>
            <w:r>
              <w:rPr>
                <w:rFonts w:hint="default" w:ascii="Times New Roman" w:hAnsi="Times New Roman" w:cs="Times New Roman"/>
                <w:b/>
                <w:color w:val="auto"/>
                <w:spacing w:val="1"/>
                <w:kern w:val="2"/>
                <w:sz w:val="24"/>
                <w:szCs w:val="24"/>
                <w:lang w:eastAsia="ar-SA"/>
              </w:rPr>
              <w:t xml:space="preserve"> </w:t>
            </w:r>
            <w:r>
              <w:rPr>
                <w:rFonts w:hint="default" w:ascii="Times New Roman" w:hAnsi="Times New Roman" w:cs="Times New Roman"/>
                <w:b/>
                <w:color w:val="auto"/>
                <w:kern w:val="2"/>
                <w:sz w:val="24"/>
                <w:szCs w:val="24"/>
                <w:lang w:eastAsia="ar-SA"/>
              </w:rPr>
              <w:t>четверти</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Окончание</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четверти</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Количество</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учебных</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дней</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Параллели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01.09.2023г.</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28.10.2023г.</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42</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2-я</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полугодие</w:t>
            </w: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07.11.2023г.</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30.12.2023г.</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40/82</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09.01.2024г.</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22.03.2024г.</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52</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2- 4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09.01.2024г.</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22.03.2024г.</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47</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7"/>
                <w:kern w:val="2"/>
                <w:sz w:val="24"/>
                <w:szCs w:val="24"/>
                <w:lang w:eastAsia="ar-SA"/>
              </w:rPr>
              <w:t xml:space="preserve"> </w:t>
            </w:r>
            <w:r>
              <w:rPr>
                <w:rFonts w:hint="default" w:ascii="Times New Roman" w:hAnsi="Times New Roman" w:cs="Times New Roman"/>
                <w:color w:val="auto"/>
                <w:kern w:val="2"/>
                <w:sz w:val="24"/>
                <w:szCs w:val="24"/>
                <w:lang w:eastAsia="ar-SA"/>
              </w:rPr>
              <w:t>классы</w:t>
            </w:r>
            <w:r>
              <w:rPr>
                <w:rFonts w:hint="default" w:ascii="Times New Roman" w:hAnsi="Times New Roman" w:cs="Times New Roman"/>
                <w:color w:val="auto"/>
                <w:spacing w:val="-7"/>
                <w:kern w:val="2"/>
                <w:sz w:val="24"/>
                <w:szCs w:val="24"/>
                <w:lang w:eastAsia="ar-SA"/>
              </w:rPr>
              <w:t xml:space="preserve"> </w:t>
            </w:r>
            <w:r>
              <w:rPr>
                <w:rFonts w:hint="default" w:ascii="Times New Roman" w:hAnsi="Times New Roman" w:cs="Times New Roman"/>
                <w:color w:val="auto"/>
                <w:kern w:val="2"/>
                <w:sz w:val="24"/>
                <w:szCs w:val="24"/>
                <w:lang w:eastAsia="ar-SA"/>
              </w:rPr>
              <w:t>(</w:t>
            </w:r>
            <w:r>
              <w:rPr>
                <w:rFonts w:hint="default" w:ascii="Times New Roman" w:hAnsi="Times New Roman" w:cs="Times New Roman"/>
                <w:color w:val="auto"/>
                <w:kern w:val="2"/>
                <w:sz w:val="24"/>
                <w:szCs w:val="24"/>
                <w:lang w:eastAsia="ar-SA"/>
              </w:rPr>
              <w:t>с</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учетом</w:t>
            </w:r>
            <w:r>
              <w:rPr>
                <w:rFonts w:hint="default" w:ascii="Times New Roman" w:hAnsi="Times New Roman" w:cs="Times New Roman"/>
                <w:color w:val="auto"/>
                <w:spacing w:val="-47"/>
                <w:kern w:val="2"/>
                <w:sz w:val="24"/>
                <w:szCs w:val="24"/>
                <w:lang w:eastAsia="ar-SA"/>
              </w:rPr>
              <w:t xml:space="preserve"> </w:t>
            </w:r>
            <w:r>
              <w:rPr>
                <w:rFonts w:hint="default" w:ascii="Times New Roman" w:hAnsi="Times New Roman" w:cs="Times New Roman"/>
                <w:color w:val="auto"/>
                <w:kern w:val="2"/>
                <w:sz w:val="24"/>
                <w:szCs w:val="24"/>
                <w:lang w:eastAsia="ar-SA"/>
              </w:rPr>
              <w:t>дополнительных</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Каникул с 17.02-25.02)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3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4-я</w:t>
            </w:r>
            <w:r>
              <w:rPr>
                <w:rFonts w:hint="default" w:ascii="Times New Roman" w:hAnsi="Times New Roman" w:cs="Times New Roman"/>
                <w:color w:val="auto"/>
                <w:spacing w:val="-4"/>
                <w:kern w:val="2"/>
                <w:sz w:val="24"/>
                <w:szCs w:val="24"/>
                <w:lang w:eastAsia="ar-SA"/>
              </w:rPr>
              <w:t xml:space="preserve"> </w:t>
            </w:r>
            <w:r>
              <w:rPr>
                <w:rFonts w:hint="default" w:ascii="Times New Roman" w:hAnsi="Times New Roman" w:cs="Times New Roman"/>
                <w:color w:val="auto"/>
                <w:kern w:val="2"/>
                <w:sz w:val="24"/>
                <w:szCs w:val="24"/>
                <w:lang w:eastAsia="ar-SA"/>
              </w:rPr>
              <w:t>четверть/2полугодие</w:t>
            </w:r>
          </w:p>
        </w:tc>
        <w:tc>
          <w:tcPr>
            <w:tcW w:w="869"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01.04.2024г.</w:t>
            </w:r>
          </w:p>
        </w:tc>
        <w:tc>
          <w:tcPr>
            <w:tcW w:w="87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24.05.2024г.</w:t>
            </w:r>
          </w:p>
        </w:tc>
        <w:tc>
          <w:tcPr>
            <w:tcW w:w="895"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36/88</w:t>
            </w:r>
          </w:p>
        </w:tc>
        <w:tc>
          <w:tcPr>
            <w:tcW w:w="1053"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1"/>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bl>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b/>
          <w:sz w:val="24"/>
          <w:szCs w:val="24"/>
          <w:lang w:eastAsia="ar-SA"/>
        </w:rPr>
      </w:pPr>
      <w:r>
        <w:rPr>
          <w:rFonts w:hint="default" w:ascii="Times New Roman" w:hAnsi="Times New Roman" w:cs="Times New Roman"/>
          <w:sz w:val="24"/>
          <w:szCs w:val="24"/>
          <w:lang w:eastAsia="ar-SA"/>
        </w:rPr>
        <w:t xml:space="preserve">       </w:t>
      </w:r>
      <w:r>
        <w:rPr>
          <w:rFonts w:hint="default" w:ascii="Times New Roman" w:hAnsi="Times New Roman" w:cs="Times New Roman"/>
          <w:b/>
          <w:sz w:val="24"/>
          <w:szCs w:val="24"/>
          <w:lang w:eastAsia="ar-SA"/>
        </w:rPr>
        <w:t>Сроки</w:t>
      </w:r>
      <w:r>
        <w:rPr>
          <w:rFonts w:hint="default" w:ascii="Times New Roman" w:hAnsi="Times New Roman" w:cs="Times New Roman"/>
          <w:b/>
          <w:spacing w:val="-8"/>
          <w:sz w:val="24"/>
          <w:szCs w:val="24"/>
          <w:lang w:eastAsia="ar-SA"/>
        </w:rPr>
        <w:t xml:space="preserve"> </w:t>
      </w:r>
      <w:r>
        <w:rPr>
          <w:rFonts w:hint="default" w:ascii="Times New Roman" w:hAnsi="Times New Roman" w:cs="Times New Roman"/>
          <w:b/>
          <w:sz w:val="24"/>
          <w:szCs w:val="24"/>
          <w:lang w:eastAsia="ar-SA"/>
        </w:rPr>
        <w:t>рубежной</w:t>
      </w:r>
      <w:r>
        <w:rPr>
          <w:rFonts w:hint="default" w:ascii="Times New Roman" w:hAnsi="Times New Roman" w:cs="Times New Roman"/>
          <w:b/>
          <w:spacing w:val="-6"/>
          <w:sz w:val="24"/>
          <w:szCs w:val="24"/>
          <w:lang w:eastAsia="ar-SA"/>
        </w:rPr>
        <w:t xml:space="preserve"> </w:t>
      </w:r>
      <w:r>
        <w:rPr>
          <w:rFonts w:hint="default" w:ascii="Times New Roman" w:hAnsi="Times New Roman" w:cs="Times New Roman"/>
          <w:b/>
          <w:sz w:val="24"/>
          <w:szCs w:val="24"/>
          <w:lang w:eastAsia="ar-SA"/>
        </w:rPr>
        <w:t>аттестации:</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58"/>
        <w:gridCol w:w="3216"/>
        <w:gridCol w:w="3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2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Аттестационный</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период</w:t>
            </w:r>
          </w:p>
        </w:tc>
        <w:tc>
          <w:tcPr>
            <w:tcW w:w="1667"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Начало рубежной аттестации</w:t>
            </w:r>
          </w:p>
        </w:tc>
        <w:tc>
          <w:tcPr>
            <w:tcW w:w="20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Окончание</w:t>
            </w:r>
            <w:r>
              <w:rPr>
                <w:rFonts w:hint="default" w:ascii="Times New Roman" w:hAnsi="Times New Roman" w:cs="Times New Roman"/>
                <w:b/>
                <w:color w:val="auto"/>
                <w:spacing w:val="-15"/>
                <w:kern w:val="2"/>
                <w:sz w:val="24"/>
                <w:szCs w:val="24"/>
                <w:lang w:eastAsia="ar-SA"/>
              </w:rPr>
              <w:t xml:space="preserve"> </w:t>
            </w:r>
            <w:r>
              <w:rPr>
                <w:rFonts w:hint="default" w:ascii="Times New Roman" w:hAnsi="Times New Roman" w:cs="Times New Roman"/>
                <w:b/>
                <w:color w:val="auto"/>
                <w:kern w:val="2"/>
                <w:sz w:val="24"/>
                <w:szCs w:val="24"/>
                <w:lang w:eastAsia="ar-SA"/>
              </w:rPr>
              <w:t>рубежной 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2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1667"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16.10.2023</w:t>
            </w:r>
          </w:p>
        </w:tc>
        <w:tc>
          <w:tcPr>
            <w:tcW w:w="20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both"/>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27.10.2023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2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r>
              <w:rPr>
                <w:rFonts w:hint="default" w:ascii="Times New Roman" w:hAnsi="Times New Roman" w:cs="Times New Roman"/>
                <w:color w:val="auto"/>
                <w:spacing w:val="-1"/>
                <w:kern w:val="2"/>
                <w:sz w:val="24"/>
                <w:szCs w:val="24"/>
                <w:lang w:eastAsia="ar-SA"/>
              </w:rPr>
              <w:t xml:space="preserve"> </w:t>
            </w: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полугодие</w:t>
            </w:r>
          </w:p>
        </w:tc>
        <w:tc>
          <w:tcPr>
            <w:tcW w:w="1667"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18.12.2023</w:t>
            </w:r>
          </w:p>
        </w:tc>
        <w:tc>
          <w:tcPr>
            <w:tcW w:w="20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both"/>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28.12.2023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32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1667"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05.03.2024</w:t>
            </w:r>
          </w:p>
        </w:tc>
        <w:tc>
          <w:tcPr>
            <w:tcW w:w="20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both"/>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15.03.2024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2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четверть/итоговая</w:t>
            </w:r>
          </w:p>
        </w:tc>
        <w:tc>
          <w:tcPr>
            <w:tcW w:w="1667"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15.04.2024</w:t>
            </w:r>
          </w:p>
        </w:tc>
        <w:tc>
          <w:tcPr>
            <w:tcW w:w="2006" w:type="pct"/>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both"/>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17.05.2024</w:t>
            </w:r>
          </w:p>
        </w:tc>
      </w:tr>
    </w:tbl>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Формы промежуточной аттестации</w:t>
      </w:r>
    </w:p>
    <w:tbl>
      <w:tblPr>
        <w:tblStyle w:val="6"/>
        <w:tblW w:w="4998" w:type="pct"/>
        <w:tblInd w:w="0" w:type="dxa"/>
        <w:tblLayout w:type="autofit"/>
        <w:tblCellMar>
          <w:top w:w="15" w:type="dxa"/>
          <w:left w:w="15" w:type="dxa"/>
          <w:bottom w:w="15" w:type="dxa"/>
          <w:right w:w="15" w:type="dxa"/>
        </w:tblCellMar>
      </w:tblPr>
      <w:tblGrid>
        <w:gridCol w:w="1002"/>
        <w:gridCol w:w="5244"/>
        <w:gridCol w:w="3538"/>
      </w:tblGrid>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Классы</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Учебные предметы</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Форма</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Русский язык</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Диктант </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Родной (русский) язык</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Диктант</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Иностранный язык (английский)</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Контрольная работа</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Литературное чтение</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Проверка навыков работы с</w:t>
            </w:r>
            <w:r>
              <w:rPr>
                <w:rFonts w:hint="default" w:ascii="Times New Roman" w:hAnsi="Times New Roman" w:eastAsia="Andale Sans UI" w:cs="Times New Roman"/>
                <w:color w:val="auto"/>
                <w:kern w:val="2"/>
                <w:sz w:val="24"/>
                <w:szCs w:val="24"/>
                <w:lang w:eastAsia="ar-SA"/>
              </w:rPr>
              <w:br w:type="textWrapping"/>
            </w:r>
            <w:r>
              <w:rPr>
                <w:rFonts w:hint="default" w:ascii="Times New Roman" w:hAnsi="Times New Roman" w:eastAsia="Andale Sans UI" w:cs="Times New Roman"/>
                <w:color w:val="000000"/>
                <w:kern w:val="2"/>
                <w:sz w:val="24"/>
                <w:szCs w:val="24"/>
                <w:lang w:eastAsia="ar-SA"/>
              </w:rPr>
              <w:t xml:space="preserve">текстом </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Литературное чтение на родном (русском) языке</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Проверка навыков работы с</w:t>
            </w:r>
            <w:r>
              <w:rPr>
                <w:rFonts w:hint="default" w:ascii="Times New Roman" w:hAnsi="Times New Roman" w:eastAsia="Andale Sans UI" w:cs="Times New Roman"/>
                <w:color w:val="auto"/>
                <w:kern w:val="2"/>
                <w:sz w:val="24"/>
                <w:szCs w:val="24"/>
                <w:lang w:eastAsia="ar-SA"/>
              </w:rPr>
              <w:br w:type="textWrapping"/>
            </w:r>
            <w:r>
              <w:rPr>
                <w:rFonts w:hint="default" w:ascii="Times New Roman" w:hAnsi="Times New Roman" w:eastAsia="Andale Sans UI" w:cs="Times New Roman"/>
                <w:color w:val="000000"/>
                <w:kern w:val="2"/>
                <w:sz w:val="24"/>
                <w:szCs w:val="24"/>
                <w:lang w:eastAsia="ar-SA"/>
              </w:rPr>
              <w:t>текстом</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Математика </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Контрольная работа </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Окружающий мир</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Тестовая контрольная работа</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Музыка</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Творческая работа</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Изобразительное искусство</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Выполнение рисунков </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Технология</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Индивидуальный проект</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Физическая культура</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Сдача нормативов/тестирование</w:t>
            </w:r>
          </w:p>
        </w:tc>
      </w:tr>
      <w:tr>
        <w:tblPrEx>
          <w:tblCellMar>
            <w:top w:w="15" w:type="dxa"/>
            <w:left w:w="15" w:type="dxa"/>
            <w:bottom w:w="15" w:type="dxa"/>
            <w:right w:w="15" w:type="dxa"/>
          </w:tblCellMar>
        </w:tblPrEx>
        <w:tc>
          <w:tcPr>
            <w:tcW w:w="512"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4-й</w:t>
            </w:r>
          </w:p>
        </w:tc>
        <w:tc>
          <w:tcPr>
            <w:tcW w:w="267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ОРКСЭ</w:t>
            </w:r>
          </w:p>
        </w:tc>
        <w:tc>
          <w:tcPr>
            <w:tcW w:w="180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Тестирование</w:t>
            </w:r>
          </w:p>
        </w:tc>
      </w:tr>
    </w:tbl>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3. Особенности учебного плана на 2023-2024 год</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состоит из двух частей - обязательной части и части, формируемой участниками образовательных отношений.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основу учебного плана положен вариант 1 федерального учебного плана ФАОП с ОВЗ (ЗПР, вариант 7.1), утверждённой приказом Министерства просвещения Российской Федерации от 24 ноября 2022 г. №1023. Данный вариант предназначен для образовательных организаций, в которых обучение ведется на русском языке в режиме пятидневной учебной недели.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соответствии с федеральным учебным планом при проведении занятий по иностранному языку осуществляется деление классов на две группы.</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auto"/>
          <w:kern w:val="2"/>
          <w:sz w:val="24"/>
          <w:szCs w:val="24"/>
          <w:lang w:eastAsia="ar-SA"/>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Обязательная часть учебного плана</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-готовность обучающихся к продолжению образования на уровне основного общего образования;</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-личностное развитие обучающегося в соответствии с его индивидуальностью.</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АФОП НОО ОВЗ, вариант 7.1, и учебное время, отводимое на их изучение по классам (годам) обучения. Обязательная часть учебного плана включает в себя следующие предметные области.</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1. «Русский язык и литературное чтение»</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О</w:t>
      </w:r>
      <w:r>
        <w:rPr>
          <w:rFonts w:hint="default" w:ascii="Times New Roman" w:hAnsi="Times New Roman" w:cs="Times New Roman"/>
          <w:color w:val="auto"/>
          <w:kern w:val="2"/>
          <w:sz w:val="24"/>
          <w:szCs w:val="24"/>
          <w:lang w:eastAsia="ar-SA"/>
        </w:rPr>
        <w:t xml:space="preserve">сновное значение учебного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ребенка, формирование первоначальных представлений о русском языке, развитие диалогической и монологической устной и письменной речи. </w:t>
      </w:r>
      <w:r>
        <w:rPr>
          <w:rFonts w:hint="default" w:ascii="Times New Roman" w:hAnsi="Times New Roman" w:cs="Times New Roman"/>
          <w:b/>
          <w:color w:val="auto"/>
          <w:kern w:val="2"/>
          <w:sz w:val="24"/>
          <w:szCs w:val="24"/>
          <w:lang w:eastAsia="ar-SA"/>
        </w:rPr>
        <w:t>«Литературное чтение»</w:t>
      </w:r>
      <w:r>
        <w:rPr>
          <w:rFonts w:hint="default" w:ascii="Times New Roman" w:hAnsi="Times New Roman" w:cs="Times New Roman"/>
          <w:color w:val="auto"/>
          <w:kern w:val="2"/>
          <w:sz w:val="24"/>
          <w:szCs w:val="24"/>
          <w:lang w:eastAsia="ar-SA"/>
        </w:rPr>
        <w:t xml:space="preserve"> формирует функциональную грамотность, способствует общему развитию и воспитанию. Приоритетной целью обучения литературному чтению является формирование читательской компетентности младших школьников. Читательская компетентность определяется владением техникой чтения, приемами понимания прочитанного и прослушанного произведения.</w:t>
      </w:r>
      <w:r>
        <w:rPr>
          <w:rFonts w:hint="default" w:ascii="Times New Roman" w:hAnsi="Times New Roman" w:eastAsia="Andale Sans UI" w:cs="Times New Roman"/>
          <w:color w:val="000000"/>
          <w:kern w:val="2"/>
          <w:sz w:val="24"/>
          <w:szCs w:val="24"/>
          <w:lang w:eastAsia="ar-SA"/>
        </w:rPr>
        <w:t xml:space="preserve"> Количество часов на предметы указано в соответствии с федеральным учебным планом ФАОП НОО ЗПР, утвержденной приказом №1023 Минпросвещения от 24 ноября 2022 г.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2. «Математика и информатика»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«Математика», который представлен в объеме 4 часа в неделю. </w:t>
      </w:r>
      <w:r>
        <w:rPr>
          <w:rFonts w:hint="default" w:ascii="Times New Roman" w:hAnsi="Times New Roman" w:cs="Times New Roman"/>
          <w:color w:val="auto"/>
          <w:kern w:val="2"/>
          <w:sz w:val="24"/>
          <w:szCs w:val="24"/>
          <w:lang w:eastAsia="ar-SA"/>
        </w:rPr>
        <w:t xml:space="preserve">Изучение </w:t>
      </w:r>
      <w:r>
        <w:rPr>
          <w:rFonts w:hint="default" w:ascii="Times New Roman" w:hAnsi="Times New Roman" w:cs="Times New Roman"/>
          <w:bCs/>
          <w:color w:val="auto"/>
          <w:kern w:val="2"/>
          <w:sz w:val="24"/>
          <w:szCs w:val="24"/>
          <w:lang w:eastAsia="ar-SA"/>
        </w:rPr>
        <w:t xml:space="preserve">математики и информатики </w:t>
      </w:r>
      <w:r>
        <w:rPr>
          <w:rFonts w:hint="default" w:ascii="Times New Roman" w:hAnsi="Times New Roman" w:cs="Times New Roman"/>
          <w:color w:val="auto"/>
          <w:kern w:val="2"/>
          <w:sz w:val="24"/>
          <w:szCs w:val="24"/>
          <w:lang w:eastAsia="ar-SA"/>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r>
        <w:rPr>
          <w:rFonts w:hint="default" w:ascii="Times New Roman" w:hAnsi="Times New Roman" w:eastAsia="Andale Sans UI" w:cs="Times New Roman"/>
          <w:color w:val="000000"/>
          <w:kern w:val="2"/>
          <w:sz w:val="24"/>
          <w:szCs w:val="24"/>
          <w:lang w:eastAsia="ar-SA"/>
        </w:rPr>
        <w:t>Изучение информатики на уровне начального общего образования осуществляется в рамках других учебных предметов.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технологий).зобразительное искусство», «Окружающий мир».</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4. «Иностранный язык»</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учебный предмет «Иностранный язык (английский)».</w:t>
      </w:r>
      <w:r>
        <w:rPr>
          <w:rFonts w:hint="default" w:ascii="Times New Roman" w:hAnsi="Times New Roman" w:cs="Times New Roman"/>
          <w:color w:val="auto"/>
          <w:kern w:val="2"/>
          <w:sz w:val="24"/>
          <w:szCs w:val="24"/>
          <w:lang w:eastAsia="ar-SA"/>
        </w:rPr>
        <w:t xml:space="preserve"> При проведении занятий по учебным предметам «Иностранный язык» (во 3–4-х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r>
        <w:rPr>
          <w:rFonts w:hint="default" w:ascii="Times New Roman" w:hAnsi="Times New Roman" w:eastAsia="Andale Sans UI" w:cs="Times New Roman"/>
          <w:color w:val="000000"/>
          <w:kern w:val="2"/>
          <w:sz w:val="24"/>
          <w:szCs w:val="24"/>
          <w:lang w:eastAsia="ar-SA"/>
        </w:rPr>
        <w:t>Учебный предмет представлен в объеме 2 часа в неделю.</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5. «Обществознание и естествознание (окружающий мир)»</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«Окружающий мир», </w:t>
      </w:r>
      <w:r>
        <w:rPr>
          <w:rFonts w:hint="default" w:ascii="Times New Roman" w:hAnsi="Times New Roman" w:eastAsia="Andale Sans UI" w:cs="Times New Roman"/>
          <w:color w:val="auto"/>
          <w:kern w:val="2"/>
          <w:sz w:val="24"/>
          <w:szCs w:val="24"/>
          <w:lang w:eastAsia="ar-SA"/>
        </w:rPr>
        <w:t xml:space="preserve">целью которого является формирование первоначальных представлений об окружающем мире. В предмете «Окружающий мир» также формируются ключевые компетентности в области безопасности, реализуется на первой ступени обучения по такому приоритетному направлению как безопасность школьника. </w:t>
      </w:r>
      <w:r>
        <w:rPr>
          <w:rFonts w:hint="default" w:ascii="Times New Roman" w:hAnsi="Times New Roman" w:eastAsia="Andale Sans UI" w:cs="Times New Roman"/>
          <w:color w:val="000000"/>
          <w:kern w:val="2"/>
          <w:sz w:val="24"/>
          <w:szCs w:val="24"/>
          <w:lang w:eastAsia="ar-SA"/>
        </w:rPr>
        <w:t>Учебный предмет представлен в объеме 2 часа в неделю. 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24 ноября 2022 г. №1023.</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6. «Основы религиозных культур и светской этики»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Предмет «Основы религиозных культур и светской этики», состоящий из учебных модулей по выбору родителей (законных представителей) несовершеннолетних обучающихся, изучается в 4 классе 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пробуждения желания вести диалог с представителями других культур и мировоззрений. На основании решения родителей (законных представителей) обучающиеся будут изучать модуль «Основы религиозных культур народов России» в объёме 1 часа.</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7. «Искусство»</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учебные предметы «Изобразительное искусство» и «Музыка».</w:t>
      </w:r>
      <w:r>
        <w:rPr>
          <w:rFonts w:hint="default" w:ascii="Times New Roman" w:hAnsi="Times New Roman" w:cs="Times New Roman"/>
          <w:color w:val="auto"/>
          <w:kern w:val="2"/>
          <w:sz w:val="24"/>
          <w:szCs w:val="24"/>
          <w:lang w:eastAsia="ar-SA"/>
        </w:rPr>
        <w:t xml:space="preserve"> Изучение предметов </w:t>
      </w:r>
      <w:r>
        <w:rPr>
          <w:rFonts w:hint="default" w:ascii="Times New Roman" w:hAnsi="Times New Roman" w:cs="Times New Roman"/>
          <w:bCs/>
          <w:color w:val="auto"/>
          <w:kern w:val="2"/>
          <w:sz w:val="24"/>
          <w:szCs w:val="24"/>
          <w:lang w:eastAsia="ar-SA"/>
        </w:rPr>
        <w:t xml:space="preserve">«Изобразительное искусство» и «Музыка» </w:t>
      </w:r>
      <w:r>
        <w:rPr>
          <w:rFonts w:hint="default" w:ascii="Times New Roman" w:hAnsi="Times New Roman" w:cs="Times New Roman"/>
          <w:color w:val="auto"/>
          <w:kern w:val="2"/>
          <w:sz w:val="24"/>
          <w:szCs w:val="24"/>
          <w:lang w:eastAsia="ar-SA"/>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предмет «Изобразительное искусство» представлен в объеме 1 час в неделю. Программа учебного предмета «Изобразительное искусство» на уровне начального общего образования включает тематический модуль «Работа в графическом редакторе Paint», который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предмет «Музыка» представлен в объеме 1 час в неделю.</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8. «Технология»</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учебный предмет «Технология», который представлен в объеме 1 час в неделю.</w:t>
      </w:r>
      <w:r>
        <w:rPr>
          <w:rFonts w:hint="default" w:ascii="Times New Roman" w:hAnsi="Times New Roman" w:cs="Times New Roman"/>
          <w:color w:val="auto"/>
          <w:kern w:val="2"/>
          <w:sz w:val="24"/>
          <w:szCs w:val="24"/>
          <w:lang w:eastAsia="ar-SA"/>
        </w:rPr>
        <w:t xml:space="preserve"> Учебный предмет </w:t>
      </w:r>
      <w:r>
        <w:rPr>
          <w:rFonts w:hint="default" w:ascii="Times New Roman" w:hAnsi="Times New Roman" w:cs="Times New Roman"/>
          <w:bCs/>
          <w:color w:val="auto"/>
          <w:kern w:val="2"/>
          <w:sz w:val="24"/>
          <w:szCs w:val="24"/>
          <w:lang w:eastAsia="ar-SA"/>
        </w:rPr>
        <w:t xml:space="preserve">«Технология» </w:t>
      </w:r>
      <w:r>
        <w:rPr>
          <w:rFonts w:hint="default" w:ascii="Times New Roman" w:hAnsi="Times New Roman" w:cs="Times New Roman"/>
          <w:color w:val="auto"/>
          <w:kern w:val="2"/>
          <w:sz w:val="24"/>
          <w:szCs w:val="24"/>
          <w:lang w:eastAsia="ar-SA"/>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r>
        <w:rPr>
          <w:rFonts w:hint="default" w:ascii="Times New Roman" w:hAnsi="Times New Roman" w:eastAsia="Andale Sans UI" w:cs="Times New Roman"/>
          <w:color w:val="000000"/>
          <w:kern w:val="2"/>
          <w:sz w:val="24"/>
          <w:szCs w:val="24"/>
          <w:lang w:eastAsia="ar-SA"/>
        </w:rPr>
        <w:t xml:space="preserve"> Программа учебного предмета «Технология» на уровне начального общего образования включает тематический модуль «Учебный проект средствами PowerPoint», который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9. «Физическая культура»</w:t>
      </w:r>
    </w:p>
    <w:p>
      <w:pPr>
        <w:keepLines w:val="0"/>
        <w:pageBreakBefore w:val="0"/>
        <w:widowControl w:val="0"/>
        <w:kinsoku/>
        <w:wordWrap/>
        <w:overflowPunct/>
        <w:topLinePunct w:val="0"/>
        <w:bidi w:val="0"/>
        <w:snapToGrid/>
        <w:spacing w:beforeAutospacing="0" w:after="0" w:afterAutospacing="0" w:line="240" w:lineRule="auto"/>
        <w:ind w:left="0" w:right="0"/>
        <w:contextualSpacing/>
        <w:jc w:val="both"/>
        <w:rPr>
          <w:rFonts w:hint="default" w:ascii="Times New Roman" w:hAnsi="Times New Roman"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«Физическая культура. </w:t>
      </w:r>
      <w:r>
        <w:rPr>
          <w:rFonts w:hint="default" w:ascii="Times New Roman" w:hAnsi="Times New Roman" w:cs="Times New Roman"/>
          <w:color w:val="auto"/>
          <w:kern w:val="2"/>
          <w:sz w:val="24"/>
          <w:szCs w:val="24"/>
          <w:lang w:eastAsia="ar-SA"/>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часов в неделю.</w:t>
      </w: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Часть учебного плана, формируемая участниками образовательных отношений</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Часть, формируемая участниками образовательных отношений представлена предметной областью «Русский язык и литературное чтение» в 3-4 классах и предусматривает изучение предмета «Русский язык». Выбор данного предмета обусловлен сложностью усвоения обучающимися с ЗПР учебного материала по русскому языку. В 3 –х классах в рамках части, формируемой участниками образовательного процесса, предусматривается изучение предметов «Родной язык» и «Литературное чтение на родном языке» предметной области «Родной язык и литературное чтение на родном языке». Целевыми установками данного курса являются: совершенствование у младших школьников как носителей языка способности ориентироваться в пространстве языка и речи, изучение обучающимися исторических фактов развития родного языка.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b/>
          <w:color w:val="auto"/>
          <w:kern w:val="2"/>
          <w:sz w:val="24"/>
          <w:szCs w:val="24"/>
          <w:lang w:eastAsia="ar-SA"/>
        </w:rPr>
        <w:t>Внеурочная деятельность</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Обязательным компонентом учебного плана является внеурочная деятельность.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"https://login.consultant.ru/link/?req=doc&amp;demo=2&amp;base=LAW&amp;n=439307&amp;date=30.04.2023&amp;dst=100013&amp;field=134" </w:instrText>
      </w:r>
      <w:r>
        <w:rPr>
          <w:rFonts w:hint="default" w:ascii="Times New Roman" w:hAnsi="Times New Roman" w:cs="Times New Roman"/>
          <w:sz w:val="24"/>
          <w:szCs w:val="24"/>
        </w:rPr>
        <w:fldChar w:fldCharType="separate"/>
      </w:r>
      <w:r>
        <w:rPr>
          <w:rFonts w:hint="default" w:ascii="Times New Roman" w:hAnsi="Times New Roman" w:eastAsia="Andale Sans UI" w:cs="Times New Roman"/>
          <w:color w:val="000000"/>
          <w:kern w:val="2"/>
          <w:sz w:val="24"/>
          <w:szCs w:val="24"/>
          <w:lang w:eastAsia="ar-SA"/>
        </w:rPr>
        <w:t>ФГОС</w:t>
      </w:r>
      <w:r>
        <w:rPr>
          <w:rFonts w:hint="default" w:ascii="Times New Roman" w:hAnsi="Times New Roman" w:eastAsia="Andale Sans UI" w:cs="Times New Roman"/>
          <w:color w:val="000000"/>
          <w:kern w:val="2"/>
          <w:sz w:val="24"/>
          <w:szCs w:val="24"/>
          <w:lang w:eastAsia="ar-SA"/>
        </w:rPr>
        <w:fldChar w:fldCharType="end"/>
      </w:r>
      <w:r>
        <w:rPr>
          <w:rFonts w:hint="default" w:ascii="Times New Roman" w:hAnsi="Times New Roman" w:eastAsia="Andale Sans UI" w:cs="Times New Roman"/>
          <w:color w:val="000000"/>
          <w:kern w:val="2"/>
          <w:sz w:val="24"/>
          <w:szCs w:val="24"/>
          <w:lang w:eastAsia="ar-SA"/>
        </w:rPr>
        <w:t xml:space="preserve"> </w:t>
      </w:r>
      <w:r>
        <w:rPr>
          <w:rFonts w:hint="default" w:ascii="Times New Roman" w:hAnsi="Times New Roman" w:eastAsia="Andale Sans UI" w:cs="Times New Roman"/>
          <w:color w:val="auto"/>
          <w:kern w:val="2"/>
          <w:sz w:val="24"/>
          <w:szCs w:val="24"/>
          <w:lang w:eastAsia="ar-SA"/>
        </w:rPr>
        <w:t>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Выбор направлений внеурочной деятельности определяется образовательной организацией.</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Учебный план, в соответствии с требованиями </w:t>
      </w:r>
      <w:r>
        <w:rPr>
          <w:rFonts w:hint="default" w:ascii="Times New Roman" w:hAnsi="Times New Roman" w:cs="Times New Roman"/>
          <w:color w:val="000000"/>
          <w:kern w:val="28"/>
          <w:sz w:val="24"/>
          <w:szCs w:val="24"/>
        </w:rPr>
        <w:t>ФГОС НОО обучающихся с ОВЗ,</w:t>
      </w:r>
      <w:r>
        <w:rPr>
          <w:rFonts w:hint="default" w:ascii="Times New Roman" w:hAnsi="Times New Roman" w:cs="Times New Roman"/>
          <w:color w:val="000000"/>
          <w:sz w:val="24"/>
          <w:szCs w:val="24"/>
        </w:rPr>
        <w:t xml:space="preserve"> предусматривает коррекционные занятия, направленные на комплексную помощь обучающимся с ЗПР в освоении АООП НОО, коррекцию недостатков в физическом и (или) психическом развитии обучающихся, их социальную адаптацию.</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"https://login.consultant.ru/link/?req=doc&amp;demo=2&amp;base=LAW&amp;n=371594&amp;date=30.04.2023&amp;dst=100471&amp;field=134"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kern w:val="0"/>
          <w:sz w:val="24"/>
          <w:szCs w:val="24"/>
          <w:lang w:eastAsia="ru-RU"/>
        </w:rPr>
        <w:t>пункт 3.4.16</w:t>
      </w:r>
      <w:r>
        <w:rPr>
          <w:rFonts w:hint="default" w:ascii="Times New Roman" w:hAnsi="Times New Roman" w:cs="Times New Roman"/>
          <w:color w:val="000000"/>
          <w:kern w:val="0"/>
          <w:sz w:val="24"/>
          <w:szCs w:val="24"/>
          <w:lang w:eastAsia="ru-RU"/>
        </w:rPr>
        <w:fldChar w:fldCharType="end"/>
      </w:r>
      <w:r>
        <w:rPr>
          <w:rFonts w:hint="default" w:ascii="Times New Roman" w:hAnsi="Times New Roman" w:cs="Times New Roman"/>
          <w:color w:val="auto"/>
          <w:kern w:val="0"/>
          <w:sz w:val="24"/>
          <w:szCs w:val="24"/>
          <w:lang w:eastAsia="ru-RU"/>
        </w:rPr>
        <w:t xml:space="preserve"> Санитарно-эпидемиологических требований).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b/>
          <w:color w:val="auto"/>
          <w:kern w:val="2"/>
          <w:sz w:val="24"/>
          <w:szCs w:val="24"/>
          <w:lang w:eastAsia="ar-SA"/>
        </w:rPr>
        <w:t>Реализация учебного плана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При реализации образовательных программ образовательная организация выбирает для использования: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Для реализации рабочих программ начального общего образования в 1-4-х классах МБОУ «Камарчагская СОШ» используются учебники УМК «Школа России».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Норма обеспеченности образовательной деятельности учебными изданиями определяется исходя из расчета: не менее одного учебника 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 xml:space="preserve"> Учебный план начального общего образования обучающихся с ЗПР (вариант 7.1).</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p>
    <w:tbl>
      <w:tblPr>
        <w:tblStyle w:val="6"/>
        <w:tblW w:w="9053" w:type="dxa"/>
        <w:tblInd w:w="0" w:type="dxa"/>
        <w:tblLayout w:type="fixed"/>
        <w:tblCellMar>
          <w:top w:w="102" w:type="dxa"/>
          <w:left w:w="62" w:type="dxa"/>
          <w:bottom w:w="102" w:type="dxa"/>
          <w:right w:w="62" w:type="dxa"/>
        </w:tblCellMar>
      </w:tblPr>
      <w:tblGrid>
        <w:gridCol w:w="2494"/>
        <w:gridCol w:w="71"/>
        <w:gridCol w:w="2423"/>
        <w:gridCol w:w="653"/>
        <w:gridCol w:w="653"/>
        <w:gridCol w:w="653"/>
        <w:gridCol w:w="653"/>
        <w:gridCol w:w="654"/>
        <w:gridCol w:w="799"/>
      </w:tblGrid>
      <w:tr>
        <w:tblPrEx>
          <w:tblCellMar>
            <w:top w:w="102" w:type="dxa"/>
            <w:left w:w="62" w:type="dxa"/>
            <w:bottom w:w="102" w:type="dxa"/>
            <w:right w:w="62" w:type="dxa"/>
          </w:tblCellMar>
        </w:tblPrEx>
        <w:tc>
          <w:tcPr>
            <w:tcW w:w="2565" w:type="dxa"/>
            <w:gridSpan w:val="2"/>
            <w:vMerge w:val="restar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Предметные области</w:t>
            </w:r>
          </w:p>
        </w:tc>
        <w:tc>
          <w:tcPr>
            <w:tcW w:w="242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Классы</w:t>
            </w:r>
          </w:p>
        </w:tc>
        <w:tc>
          <w:tcPr>
            <w:tcW w:w="3266" w:type="dxa"/>
            <w:gridSpan w:val="5"/>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Количество часов в неделю</w:t>
            </w:r>
          </w:p>
        </w:tc>
        <w:tc>
          <w:tcPr>
            <w:tcW w:w="799"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w:t>
            </w:r>
          </w:p>
        </w:tc>
      </w:tr>
      <w:tr>
        <w:tblPrEx>
          <w:tblCellMar>
            <w:top w:w="102" w:type="dxa"/>
            <w:left w:w="62" w:type="dxa"/>
            <w:bottom w:w="102" w:type="dxa"/>
            <w:right w:w="62" w:type="dxa"/>
          </w:tblCellMar>
        </w:tblPrEx>
        <w:tc>
          <w:tcPr>
            <w:tcW w:w="2565" w:type="dxa"/>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242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Учебные предметы</w:t>
            </w:r>
          </w:p>
        </w:tc>
        <w:tc>
          <w:tcPr>
            <w:tcW w:w="65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 доп.</w:t>
            </w:r>
          </w:p>
        </w:tc>
        <w:tc>
          <w:tcPr>
            <w:tcW w:w="65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54"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799" w:type="dxa"/>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c>
          <w:tcPr>
            <w:tcW w:w="2565" w:type="dxa"/>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23</w:t>
            </w:r>
          </w:p>
        </w:tc>
      </w:tr>
      <w:tr>
        <w:tblPrEx>
          <w:tblCellMar>
            <w:top w:w="102" w:type="dxa"/>
            <w:left w:w="62" w:type="dxa"/>
            <w:bottom w:w="102" w:type="dxa"/>
            <w:right w:w="62" w:type="dxa"/>
          </w:tblCellMar>
        </w:tblPrEx>
        <w:tc>
          <w:tcPr>
            <w:tcW w:w="2565" w:type="dxa"/>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19</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 и информатика</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20</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Обществознание и естествознание</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Окружающий мир</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r>
      <w:tr>
        <w:tblPrEx>
          <w:tblCellMar>
            <w:top w:w="102" w:type="dxa"/>
            <w:left w:w="62" w:type="dxa"/>
            <w:bottom w:w="102" w:type="dxa"/>
            <w:right w:w="62" w:type="dxa"/>
          </w:tblCellMar>
        </w:tblPrEx>
        <w:tc>
          <w:tcPr>
            <w:tcW w:w="2565" w:type="dxa"/>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Искусство</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Музыка</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565" w:type="dxa"/>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Изобразительное искусство</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56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242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 (Адаптивная физическая культура)</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14</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Итого</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105</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Часть, формируемая участниками образовательного процесса</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r>
      <w:tr>
        <w:tblPrEx>
          <w:tblCellMar>
            <w:top w:w="102" w:type="dxa"/>
            <w:left w:w="62" w:type="dxa"/>
            <w:bottom w:w="102" w:type="dxa"/>
            <w:right w:w="62" w:type="dxa"/>
          </w:tblCellMar>
        </w:tblPrEx>
        <w:tc>
          <w:tcPr>
            <w:tcW w:w="249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r>
      <w:tr>
        <w:tblPrEx>
          <w:tblCellMar>
            <w:top w:w="102" w:type="dxa"/>
            <w:left w:w="62" w:type="dxa"/>
            <w:bottom w:w="102" w:type="dxa"/>
            <w:right w:w="62" w:type="dxa"/>
          </w:tblCellMar>
        </w:tblPrEx>
        <w:tc>
          <w:tcPr>
            <w:tcW w:w="2494" w:type="dxa"/>
            <w:vMerge w:val="restart"/>
            <w:tcBorders>
              <w:top w:val="single" w:color="auto" w:sz="4" w:space="0"/>
              <w:left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Calibri" w:cs="Times New Roman"/>
                <w:color w:val="auto"/>
                <w:kern w:val="0"/>
                <w:sz w:val="24"/>
                <w:szCs w:val="24"/>
                <w:lang w:eastAsia="ru-RU"/>
              </w:rPr>
            </w:pPr>
            <w:r>
              <w:rPr>
                <w:rFonts w:hint="default" w:ascii="Times New Roman" w:hAnsi="Times New Roman" w:eastAsia="Calibri" w:cs="Times New Roman"/>
                <w:color w:val="auto"/>
                <w:kern w:val="0"/>
                <w:sz w:val="24"/>
                <w:szCs w:val="24"/>
                <w:lang w:eastAsia="ru-RU"/>
              </w:rPr>
              <w:t>Родной язык и литературное чтение на родном языке</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Родной язык</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r>
      <w:tr>
        <w:tblPrEx>
          <w:tblCellMar>
            <w:top w:w="102" w:type="dxa"/>
            <w:left w:w="62" w:type="dxa"/>
            <w:bottom w:w="102" w:type="dxa"/>
            <w:right w:w="62" w:type="dxa"/>
          </w:tblCellMar>
        </w:tblPrEx>
        <w:tc>
          <w:tcPr>
            <w:tcW w:w="2494" w:type="dxa"/>
            <w:vMerge w:val="continue"/>
            <w:tcBorders>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 на родном языке</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r>
      <w:tr>
        <w:tblPrEx>
          <w:tblCellMar>
            <w:top w:w="102" w:type="dxa"/>
            <w:left w:w="62" w:type="dxa"/>
            <w:bottom w:w="102" w:type="dxa"/>
            <w:right w:w="62" w:type="dxa"/>
          </w:tblCellMar>
        </w:tblPrEx>
        <w:tc>
          <w:tcPr>
            <w:tcW w:w="249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Максимально допустимая недельная нагрузка (при 5-дневной учебной неделе)</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111</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Внеурочная деятельность (включая коррекционно-развивающую область):</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50</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i/>
                <w:color w:val="auto"/>
                <w:kern w:val="0"/>
                <w:sz w:val="24"/>
                <w:szCs w:val="24"/>
                <w:lang w:eastAsia="ru-RU"/>
              </w:rPr>
            </w:pPr>
            <w:r>
              <w:rPr>
                <w:rFonts w:hint="default" w:ascii="Times New Roman" w:hAnsi="Times New Roman" w:cs="Times New Roman"/>
                <w:i/>
                <w:color w:val="auto"/>
                <w:kern w:val="0"/>
                <w:sz w:val="24"/>
                <w:szCs w:val="24"/>
                <w:lang w:eastAsia="ru-RU"/>
              </w:rPr>
              <w:t>Внеурочная деятельность к финансированию:</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коррекционно-развивающие занятия</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Направления внеурочной деятельности:</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16</w:t>
            </w:r>
          </w:p>
        </w:tc>
      </w:tr>
      <w:tr>
        <w:tblPrEx>
          <w:tblCellMar>
            <w:top w:w="102" w:type="dxa"/>
            <w:left w:w="62" w:type="dxa"/>
            <w:bottom w:w="102" w:type="dxa"/>
            <w:right w:w="62" w:type="dxa"/>
          </w:tblCellMar>
        </w:tblPrEx>
        <w:trPr>
          <w:trHeight w:val="435" w:hRule="atLeast"/>
        </w:trPr>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Разговоры о важном</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функциональной грамотности</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Орлята России</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r>
      <w:tr>
        <w:tblPrEx>
          <w:tblCellMar>
            <w:top w:w="102" w:type="dxa"/>
            <w:left w:w="62" w:type="dxa"/>
            <w:bottom w:w="102" w:type="dxa"/>
            <w:right w:w="62" w:type="dxa"/>
          </w:tblCellMar>
        </w:tblPrEx>
        <w:tc>
          <w:tcPr>
            <w:tcW w:w="498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Всего часов</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65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33</w:t>
            </w:r>
          </w:p>
        </w:tc>
        <w:tc>
          <w:tcPr>
            <w:tcW w:w="65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79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157</w:t>
            </w:r>
          </w:p>
        </w:tc>
      </w:tr>
    </w:tbl>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ru-RU"/>
        </w:rPr>
        <w:t>УТВЕРЖДАЮ:</w:t>
      </w: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ru-RU"/>
        </w:rPr>
        <w:t>Директор МБОУ «Камарчагская СОШ»</w:t>
      </w:r>
    </w:p>
    <w:p>
      <w:pPr>
        <w:keepLines w:val="0"/>
        <w:pageBreakBefore w:val="0"/>
        <w:widowControl w:val="0"/>
        <w:tabs>
          <w:tab w:val="left" w:pos="0"/>
        </w:tabs>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ru-RU"/>
        </w:rPr>
        <w:t xml:space="preserve">       _____________Н.С.Сухинина</w:t>
      </w: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ar-SA"/>
        </w:rPr>
        <w:t>Приложение № 2</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bCs/>
          <w:color w:val="auto"/>
          <w:kern w:val="0"/>
          <w:sz w:val="24"/>
          <w:szCs w:val="24"/>
        </w:rPr>
      </w:pPr>
      <w:r>
        <w:rPr>
          <w:rFonts w:hint="default" w:ascii="Times New Roman" w:hAnsi="Times New Roman" w:cs="Times New Roman"/>
          <w:color w:val="000000"/>
          <w:kern w:val="0"/>
          <w:sz w:val="24"/>
          <w:szCs w:val="24"/>
        </w:rPr>
        <w:t xml:space="preserve">к </w:t>
      </w:r>
      <w:r>
        <w:rPr>
          <w:rFonts w:hint="default" w:ascii="Times New Roman" w:hAnsi="Times New Roman" w:cs="Times New Roman"/>
          <w:color w:val="000000"/>
          <w:kern w:val="0"/>
          <w:sz w:val="24"/>
          <w:szCs w:val="24"/>
          <w:lang w:eastAsia="ru-RU"/>
        </w:rPr>
        <w:t>приказ</w:t>
      </w:r>
      <w:r>
        <w:rPr>
          <w:rFonts w:hint="default" w:ascii="Times New Roman" w:hAnsi="Times New Roman" w:cs="Times New Roman"/>
          <w:color w:val="000000"/>
          <w:kern w:val="0"/>
          <w:sz w:val="24"/>
          <w:szCs w:val="24"/>
        </w:rPr>
        <w:t>у</w:t>
      </w:r>
      <w:r>
        <w:rPr>
          <w:rFonts w:hint="default" w:ascii="Times New Roman" w:hAnsi="Times New Roman" w:cs="Times New Roman"/>
          <w:color w:val="000000"/>
          <w:kern w:val="0"/>
          <w:sz w:val="24"/>
          <w:szCs w:val="24"/>
          <w:lang w:eastAsia="ru-RU"/>
        </w:rPr>
        <w:t xml:space="preserve"> №68   от  30 .08.2023</w:t>
      </w:r>
      <w:r>
        <w:rPr>
          <w:rFonts w:hint="default" w:ascii="Times New Roman" w:hAnsi="Times New Roman" w:cs="Times New Roman"/>
          <w:color w:val="000000"/>
          <w:kern w:val="0"/>
          <w:sz w:val="24"/>
          <w:szCs w:val="24"/>
          <w:lang w:eastAsia="ru-RU"/>
        </w:rPr>
        <w:t xml:space="preserve">    </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0"/>
          <w:sz w:val="24"/>
          <w:szCs w:val="24"/>
          <w:lang w:eastAsia="ru-RU"/>
        </w:rPr>
      </w:pPr>
      <w:r>
        <w:rPr>
          <w:rFonts w:hint="default" w:ascii="Times New Roman" w:hAnsi="Times New Roman" w:eastAsia="Andale Sans UI" w:cs="Times New Roman"/>
          <w:b/>
          <w:bCs/>
          <w:color w:val="000000"/>
          <w:kern w:val="0"/>
          <w:sz w:val="24"/>
          <w:szCs w:val="24"/>
          <w:lang w:eastAsia="ru-RU"/>
        </w:rPr>
        <w:t>Учебный план МБОУ «Камарчагская СОШ» (1,2,3,4 классы)</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0"/>
          <w:sz w:val="24"/>
          <w:szCs w:val="24"/>
          <w:lang w:eastAsia="ru-RU"/>
        </w:rPr>
      </w:pPr>
      <w:r>
        <w:rPr>
          <w:rFonts w:hint="default" w:ascii="Times New Roman" w:hAnsi="Times New Roman" w:eastAsia="Andale Sans UI" w:cs="Times New Roman"/>
          <w:b/>
          <w:bCs/>
          <w:color w:val="000000"/>
          <w:kern w:val="0"/>
          <w:sz w:val="24"/>
          <w:szCs w:val="24"/>
          <w:lang w:eastAsia="ru-RU"/>
        </w:rPr>
        <w:t>для реализации АООП НОО ЗПР</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i/>
          <w:iCs/>
          <w:color w:val="auto"/>
          <w:kern w:val="2"/>
          <w:sz w:val="24"/>
          <w:szCs w:val="24"/>
          <w:lang w:eastAsia="ru-RU"/>
        </w:rPr>
      </w:pPr>
      <w:r>
        <w:rPr>
          <w:rFonts w:hint="default" w:ascii="Times New Roman" w:hAnsi="Times New Roman" w:eastAsia="Andale Sans UI" w:cs="Times New Roman"/>
          <w:b/>
          <w:bCs/>
          <w:color w:val="000000"/>
          <w:kern w:val="0"/>
          <w:sz w:val="24"/>
          <w:szCs w:val="24"/>
          <w:lang w:eastAsia="ru-RU"/>
        </w:rPr>
        <w:t>(Вариант 7.1)</w:t>
      </w:r>
      <w:r>
        <w:rPr>
          <w:rFonts w:hint="default" w:ascii="Times New Roman" w:hAnsi="Times New Roman" w:eastAsia="Andale Sans UI" w:cs="Times New Roman"/>
          <w:color w:val="auto"/>
          <w:kern w:val="0"/>
          <w:sz w:val="24"/>
          <w:szCs w:val="24"/>
          <w:lang w:eastAsia="ru-RU"/>
        </w:rPr>
        <w:t xml:space="preserve">                                                                                                           </w:t>
      </w:r>
    </w:p>
    <w:tbl>
      <w:tblPr>
        <w:tblStyle w:val="6"/>
        <w:tblW w:w="5000" w:type="pct"/>
        <w:jc w:val="center"/>
        <w:tblLayout w:type="autofit"/>
        <w:tblCellMar>
          <w:top w:w="102" w:type="dxa"/>
          <w:left w:w="62" w:type="dxa"/>
          <w:bottom w:w="102" w:type="dxa"/>
          <w:right w:w="62" w:type="dxa"/>
        </w:tblCellMar>
      </w:tblPr>
      <w:tblGrid>
        <w:gridCol w:w="2375"/>
        <w:gridCol w:w="66"/>
        <w:gridCol w:w="2310"/>
        <w:gridCol w:w="623"/>
        <w:gridCol w:w="623"/>
        <w:gridCol w:w="623"/>
        <w:gridCol w:w="734"/>
        <w:gridCol w:w="18"/>
        <w:gridCol w:w="1199"/>
        <w:gridCol w:w="1191"/>
      </w:tblGrid>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Предметные области</w:t>
            </w:r>
          </w:p>
        </w:tc>
        <w:tc>
          <w:tcPr>
            <w:tcW w:w="1183" w:type="pct"/>
            <w:vMerge w:val="restart"/>
            <w:tcBorders>
              <w:top w:val="single" w:color="auto" w:sz="4" w:space="0"/>
              <w:left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Учебные предметы</w:t>
            </w:r>
          </w:p>
        </w:tc>
        <w:tc>
          <w:tcPr>
            <w:tcW w:w="1342" w:type="pct"/>
            <w:gridSpan w:val="5"/>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Классы</w:t>
            </w:r>
          </w:p>
        </w:tc>
        <w:tc>
          <w:tcPr>
            <w:tcW w:w="614"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 часов в неделю</w:t>
            </w:r>
          </w:p>
        </w:tc>
        <w:tc>
          <w:tcPr>
            <w:tcW w:w="610" w:type="pct"/>
            <w:vMerge w:val="restart"/>
            <w:tcBorders>
              <w:top w:val="single" w:color="auto" w:sz="4" w:space="0"/>
              <w:left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 часов в год</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vMerge w:val="continue"/>
            <w:tcBorders>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 доп.</w:t>
            </w: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76"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c>
          <w:tcPr>
            <w:tcW w:w="610" w:type="pct"/>
            <w:vMerge w:val="continue"/>
            <w:tcBorders>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18</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607</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506</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102</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 и информатика</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16</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540</w:t>
            </w:r>
          </w:p>
        </w:tc>
      </w:tr>
      <w:tr>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Обществознание и естествознание</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Окружающий мир</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8</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272</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34</w:t>
            </w:r>
          </w:p>
        </w:tc>
      </w:tr>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Искусство</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Музыка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Изобразительное искусство</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 (Адаптивная физическая культура)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11</w:t>
            </w:r>
          </w:p>
        </w:tc>
        <w:tc>
          <w:tcPr>
            <w:tcW w:w="61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371</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Итого</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84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2835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Часть, формируемая участниками образовательного процесса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204</w:t>
            </w:r>
          </w:p>
        </w:tc>
      </w:tr>
      <w:tr>
        <w:tblPrEx>
          <w:tblCellMar>
            <w:top w:w="102" w:type="dxa"/>
            <w:left w:w="62" w:type="dxa"/>
            <w:bottom w:w="102" w:type="dxa"/>
            <w:right w:w="62" w:type="dxa"/>
          </w:tblCellMar>
        </w:tblPrEx>
        <w:trPr>
          <w:jc w:val="center"/>
        </w:trPr>
        <w:tc>
          <w:tcPr>
            <w:tcW w:w="121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68</w:t>
            </w:r>
          </w:p>
        </w:tc>
      </w:tr>
      <w:tr>
        <w:tblPrEx>
          <w:tblCellMar>
            <w:top w:w="102" w:type="dxa"/>
            <w:left w:w="62" w:type="dxa"/>
            <w:bottom w:w="102" w:type="dxa"/>
            <w:right w:w="62" w:type="dxa"/>
          </w:tblCellMar>
        </w:tblPrEx>
        <w:trPr>
          <w:jc w:val="center"/>
        </w:trPr>
        <w:tc>
          <w:tcPr>
            <w:tcW w:w="1217" w:type="pct"/>
            <w:vMerge w:val="restart"/>
            <w:tcBorders>
              <w:top w:val="single" w:color="auto" w:sz="4" w:space="0"/>
              <w:left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Calibri" w:cs="Times New Roman"/>
                <w:color w:val="auto"/>
                <w:kern w:val="0"/>
                <w:sz w:val="24"/>
                <w:szCs w:val="24"/>
                <w:lang w:eastAsia="ru-RU"/>
              </w:rPr>
            </w:pPr>
            <w:r>
              <w:rPr>
                <w:rFonts w:hint="default" w:ascii="Times New Roman" w:hAnsi="Times New Roman" w:eastAsia="Calibri" w:cs="Times New Roman"/>
                <w:color w:val="auto"/>
                <w:kern w:val="0"/>
                <w:sz w:val="24"/>
                <w:szCs w:val="24"/>
                <w:lang w:eastAsia="ru-RU"/>
              </w:rPr>
              <w:t>Родной язык и литературное чтение на родном языке</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Родной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17</w:t>
            </w:r>
          </w:p>
        </w:tc>
      </w:tr>
      <w:tr>
        <w:tblPrEx>
          <w:tblCellMar>
            <w:top w:w="102" w:type="dxa"/>
            <w:left w:w="62" w:type="dxa"/>
            <w:bottom w:w="102" w:type="dxa"/>
            <w:right w:w="62" w:type="dxa"/>
          </w:tblCellMar>
        </w:tblPrEx>
        <w:trPr>
          <w:jc w:val="center"/>
        </w:trPr>
        <w:tc>
          <w:tcPr>
            <w:tcW w:w="1217" w:type="pct"/>
            <w:vMerge w:val="continue"/>
            <w:tcBorders>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 на родном языке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17</w:t>
            </w:r>
          </w:p>
        </w:tc>
      </w:tr>
      <w:tr>
        <w:tblPrEx>
          <w:tblCellMar>
            <w:top w:w="102" w:type="dxa"/>
            <w:left w:w="62" w:type="dxa"/>
            <w:bottom w:w="102" w:type="dxa"/>
            <w:right w:w="62" w:type="dxa"/>
          </w:tblCellMar>
        </w:tblPrEx>
        <w:trPr>
          <w:jc w:val="center"/>
        </w:trPr>
        <w:tc>
          <w:tcPr>
            <w:tcW w:w="121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102</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Максимально допустимая недельная нагрузка (при 5-дневной учебной неделе)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90</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3060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Внеурочная деятельность (включая коррекционно-развивающую область):</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40</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i/>
                <w:color w:val="auto"/>
                <w:kern w:val="0"/>
                <w:sz w:val="24"/>
                <w:szCs w:val="24"/>
                <w:lang w:eastAsia="ru-RU"/>
              </w:rPr>
            </w:pPr>
            <w:r>
              <w:rPr>
                <w:rFonts w:hint="default" w:ascii="Times New Roman" w:hAnsi="Times New Roman" w:cs="Times New Roman"/>
                <w:i/>
                <w:color w:val="auto"/>
                <w:kern w:val="0"/>
                <w:sz w:val="24"/>
                <w:szCs w:val="24"/>
                <w:lang w:eastAsia="ru-RU"/>
              </w:rPr>
              <w:t>Внеурочная деятельность к финансированию:</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коррекционно-развивающие занятия</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810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Направления внеурочной деятельности: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439</w:t>
            </w:r>
          </w:p>
        </w:tc>
      </w:tr>
      <w:tr>
        <w:tblPrEx>
          <w:tblCellMar>
            <w:top w:w="102" w:type="dxa"/>
            <w:left w:w="62" w:type="dxa"/>
            <w:bottom w:w="102" w:type="dxa"/>
            <w:right w:w="62" w:type="dxa"/>
          </w:tblCellMar>
        </w:tblPrEx>
        <w:trPr>
          <w:trHeight w:val="435" w:hRule="atLeast"/>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Разговоры о важном</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функциональной грамотности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Орлята России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34</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Всего часов</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33</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127</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4288</w:t>
            </w:r>
          </w:p>
        </w:tc>
      </w:tr>
    </w:tbl>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color w:val="auto"/>
          <w:sz w:val="24"/>
          <w:szCs w:val="24"/>
        </w:rPr>
      </w:pPr>
      <w:bookmarkStart w:id="10" w:name="_Toc23752"/>
      <w:r>
        <w:rPr>
          <w:rFonts w:hint="default" w:ascii="Times New Roman" w:hAnsi="Times New Roman" w:cs="Times New Roman"/>
          <w:b/>
          <w:color w:val="auto"/>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Требования к условиям получения образования обучающимися с ЗПР определяются </w:t>
      </w:r>
      <w:r>
        <w:rPr>
          <w:rFonts w:hint="default" w:ascii="Times New Roman" w:hAnsi="Times New Roman" w:cs="Times New Roman"/>
          <w:caps/>
          <w:sz w:val="24"/>
          <w:szCs w:val="24"/>
        </w:rPr>
        <w:t xml:space="preserve">ФГОС НОО </w:t>
      </w:r>
      <w:r>
        <w:rPr>
          <w:rFonts w:hint="default" w:ascii="Times New Roman" w:hAnsi="Times New Roman" w:cs="Times New Roman"/>
          <w:sz w:val="24"/>
          <w:szCs w:val="24"/>
        </w:rPr>
        <w:t>обучающихся с</w:t>
      </w:r>
      <w:r>
        <w:rPr>
          <w:rFonts w:hint="default" w:ascii="Times New Roman" w:hAnsi="Times New Roman" w:cs="Times New Roman"/>
          <w:caps/>
          <w:sz w:val="24"/>
          <w:szCs w:val="24"/>
        </w:rPr>
        <w:t xml:space="preserve"> овз </w:t>
      </w:r>
      <w:r>
        <w:rPr>
          <w:rFonts w:hint="default" w:ascii="Times New Roman" w:hAnsi="Times New Roman" w:cs="Times New Roman"/>
          <w:sz w:val="24"/>
          <w:szCs w:val="24"/>
        </w:rPr>
        <w:t xml:space="preserve">и </w:t>
      </w:r>
      <w:r>
        <w:rPr>
          <w:rFonts w:hint="default"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pPr>
        <w:keepLines w:val="0"/>
        <w:pageBreakBefore w:val="0"/>
        <w:shd w:val="clear" w:color="auto" w:fill="FFFFFF"/>
        <w:tabs>
          <w:tab w:val="left" w:pos="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hint="default" w:ascii="Times New Roman" w:hAnsi="Times New Roman" w:cs="Times New Roman"/>
          <w:spacing w:val="2"/>
          <w:sz w:val="24"/>
          <w:szCs w:val="24"/>
        </w:rPr>
        <w:t>НОО</w:t>
      </w:r>
      <w:r>
        <w:rPr>
          <w:rFonts w:hint="default"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color w:val="auto"/>
          <w:sz w:val="24"/>
          <w:szCs w:val="24"/>
        </w:rPr>
      </w:pPr>
      <w:r>
        <w:rPr>
          <w:rFonts w:hint="default" w:ascii="Times New Roman" w:hAnsi="Times New Roman" w:cs="Times New Roman"/>
          <w:b/>
          <w:kern w:val="28"/>
          <w:sz w:val="24"/>
          <w:szCs w:val="24"/>
        </w:rPr>
        <w:t>Кадровые условия</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Описание кадровых условий реализации АООП НОО включает:</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характеристику укомплектованности Организации;</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описание уровня квалификации работников Организации и их функциональных обязанностей;</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описание системы оценки деятельности членов педагогического коллектива.</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color w:val="auto"/>
          <w:sz w:val="24"/>
          <w:szCs w:val="24"/>
        </w:rPr>
      </w:pPr>
      <w:r>
        <w:rPr>
          <w:rFonts w:hint="default" w:ascii="Times New Roman" w:hAnsi="Times New Roman" w:cs="Times New Roman"/>
          <w:sz w:val="24"/>
          <w:szCs w:val="24"/>
        </w:rPr>
        <w:t>МБОУ «Камарчагская СОШ», реализующая АООП НОО для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pPr>
        <w:keepLines w:val="0"/>
        <w:pageBreakBefore w:val="0"/>
        <w:shd w:val="clear" w:color="auto" w:fill="FFFFFF"/>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педагогические работники МБОУ «Камарчагская СОШ» имеют  квалификационные категории.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штат специалистов входят: учитель начальных классов, учитель музыки, учитель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Педагоги образовательной организации, которые реализуют </w:t>
      </w:r>
      <w:r>
        <w:rPr>
          <w:rFonts w:hint="default" w:ascii="Times New Roman" w:hAnsi="Times New Roman" w:cs="Times New Roman"/>
          <w:b/>
          <w:bCs/>
          <w:i/>
          <w:iCs/>
          <w:color w:val="auto"/>
          <w:sz w:val="24"/>
          <w:szCs w:val="24"/>
        </w:rPr>
        <w:t xml:space="preserve">программу коррекционной работы </w:t>
      </w:r>
      <w:r>
        <w:rPr>
          <w:rFonts w:hint="default" w:ascii="Times New Roman" w:hAnsi="Times New Roman" w:cs="Times New Roman"/>
          <w:bCs/>
          <w:iCs/>
          <w:color w:val="auto"/>
          <w:sz w:val="24"/>
          <w:szCs w:val="24"/>
        </w:rPr>
        <w:t xml:space="preserve">АООП НОО обучающихся с ЗПР </w:t>
      </w:r>
      <w:r>
        <w:rPr>
          <w:rFonts w:hint="default" w:ascii="Times New Roman" w:hAnsi="Times New Roman" w:cs="Times New Roman"/>
          <w:color w:val="auto"/>
          <w:sz w:val="24"/>
          <w:szCs w:val="24"/>
        </w:rPr>
        <w:t>(вариант 7.1), должны иметь высшее профессиональное образование</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по одному</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из вариантов программ подготовки</w:t>
      </w:r>
      <w:r>
        <w:rPr>
          <w:rFonts w:hint="default" w:ascii="Times New Roman" w:hAnsi="Times New Roman" w:cs="Times New Roman"/>
          <w:caps/>
          <w:color w:val="auto"/>
          <w:sz w:val="24"/>
          <w:szCs w:val="24"/>
        </w:rPr>
        <w:t>:</w:t>
      </w:r>
    </w:p>
    <w:p>
      <w:pPr>
        <w:pStyle w:val="42"/>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 по направлению «Специальное (дефектологическое) образование» по образовательным программам подготовки олигофренопедагога;</w:t>
      </w:r>
    </w:p>
    <w:p>
      <w:pPr>
        <w:pStyle w:val="42"/>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 по направлению «Педагогика» по образовательным программам подготовки олигофренопедагога;</w:t>
      </w:r>
    </w:p>
    <w:p>
      <w:pPr>
        <w:pStyle w:val="42"/>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pPr>
        <w:pStyle w:val="42"/>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 xml:space="preserve">Педагог-психолог </w:t>
      </w:r>
      <w:r>
        <w:rPr>
          <w:rFonts w:hint="default" w:ascii="Times New Roman" w:hAnsi="Times New Roman" w:cs="Times New Roman"/>
          <w:color w:val="auto"/>
          <w:sz w:val="24"/>
          <w:szCs w:val="24"/>
        </w:rPr>
        <w:t>должен иметь высшее профессиональное образование по одному из вариантов программ подготовки:</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по специальности «Специальная психология»;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aps/>
          <w:color w:val="auto"/>
          <w:sz w:val="24"/>
          <w:szCs w:val="24"/>
        </w:rPr>
      </w:pPr>
      <w:r>
        <w:rPr>
          <w:rFonts w:hint="default" w:ascii="Times New Roman" w:hAnsi="Times New Roman" w:cs="Times New Roman"/>
          <w:i/>
          <w:color w:val="auto"/>
          <w:sz w:val="24"/>
          <w:szCs w:val="24"/>
        </w:rPr>
        <w:t>Учитель-логопед</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должен иметь высшее профессиональное образование по одному из вариантов программ подготовки:</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по специальности «Логопедия»;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Воспитатели</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должны иметь высшее или среднее профессиональное образование</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по одному</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из вариантов программ подготовки</w:t>
      </w:r>
      <w:r>
        <w:rPr>
          <w:rFonts w:hint="default" w:ascii="Times New Roman" w:hAnsi="Times New Roman" w:cs="Times New Roman"/>
          <w:caps/>
          <w:color w:val="auto"/>
          <w:sz w:val="24"/>
          <w:szCs w:val="24"/>
        </w:rPr>
        <w:t xml:space="preserve">: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по направлению «Специальное (дефектологическое) образование» по образовательным программам подготовки олигофренопедагога;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по направлению «Педагогика» по образовательным программам подготовки олигофренопедагога;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 по специальности «Олигофренопедагогика»; </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Педагог дополнительного образования должен иметь в</w:t>
      </w:r>
      <w:r>
        <w:rPr>
          <w:rFonts w:hint="default" w:ascii="Times New Roman" w:hAnsi="Times New Roman" w:cs="Times New Roman"/>
          <w:color w:val="auto"/>
          <w:sz w:val="24"/>
          <w:szCs w:val="24"/>
        </w:rPr>
        <w:t>ысшее профессиональное об</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Педагоги, которые реализуют </w:t>
      </w:r>
      <w:r>
        <w:rPr>
          <w:rFonts w:hint="default" w:ascii="Times New Roman" w:hAnsi="Times New Roman" w:cs="Times New Roman"/>
          <w:b/>
          <w:bCs/>
          <w:i/>
          <w:iCs/>
          <w:color w:val="auto"/>
          <w:sz w:val="24"/>
          <w:szCs w:val="24"/>
        </w:rPr>
        <w:t xml:space="preserve">предметные области </w:t>
      </w:r>
      <w:r>
        <w:rPr>
          <w:rFonts w:hint="default" w:ascii="Times New Roman" w:hAnsi="Times New Roman" w:cs="Times New Roman"/>
          <w:bCs/>
          <w:iCs/>
          <w:color w:val="auto"/>
          <w:sz w:val="24"/>
          <w:szCs w:val="24"/>
        </w:rPr>
        <w:t>АООП НОО обучающихся с ЗПР</w:t>
      </w:r>
      <w:r>
        <w:rPr>
          <w:rFonts w:hint="default" w:ascii="Times New Roman" w:hAnsi="Times New Roman" w:cs="Times New Roman"/>
          <w:color w:val="auto"/>
          <w:sz w:val="24"/>
          <w:szCs w:val="24"/>
        </w:rPr>
        <w:t xml:space="preserve"> (Вариант 7.1), должны иметь высшее профессиональное образование, предусматривающее освоение одного из вариантов программ подготовки: </w:t>
      </w:r>
    </w:p>
    <w:p>
      <w:pPr>
        <w:keepLines w:val="0"/>
        <w:pageBreakBefore w:val="0"/>
        <w:numPr>
          <w:ilvl w:val="0"/>
          <w:numId w:val="8"/>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pPr>
        <w:keepLines w:val="0"/>
        <w:pageBreakBefore w:val="0"/>
        <w:numPr>
          <w:ilvl w:val="0"/>
          <w:numId w:val="8"/>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квалификации учитель начальных классов по специальности «Начальное образование»;</w:t>
      </w:r>
    </w:p>
    <w:p>
      <w:pPr>
        <w:keepLines w:val="0"/>
        <w:pageBreakBefore w:val="0"/>
        <w:numPr>
          <w:ilvl w:val="0"/>
          <w:numId w:val="8"/>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Руководящие работники (административный персонал)</w:t>
      </w:r>
      <w:r>
        <w:rPr>
          <w:rFonts w:hint="default"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pPr>
        <w:keepLines w:val="0"/>
        <w:pageBreakBefore w:val="0"/>
        <w:shd w:val="clear" w:color="auto" w:fill="FFFFFF"/>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pPr>
        <w:keepLines w:val="0"/>
        <w:pageBreakBefore w:val="0"/>
        <w:shd w:val="clear" w:color="auto" w:fill="FFFFFF"/>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kern w:val="28"/>
          <w:sz w:val="24"/>
          <w:szCs w:val="24"/>
        </w:rPr>
        <w:t>Финансовые условия</w:t>
      </w:r>
    </w:p>
    <w:p>
      <w:pPr>
        <w:pStyle w:val="71"/>
        <w:keepLines w:val="0"/>
        <w:pageBreakBefore w:val="0"/>
        <w:kinsoku/>
        <w:wordWrap/>
        <w:overflowPunct/>
        <w:topLinePunct w:val="0"/>
        <w:bidi w:val="0"/>
        <w:snapToGrid/>
        <w:spacing w:beforeAutospacing="0" w:afterAutospacing="0" w:line="240" w:lineRule="auto"/>
        <w:ind w:left="0" w:right="0" w:firstLine="70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pPr>
        <w:pStyle w:val="71"/>
        <w:keepLines w:val="0"/>
        <w:pageBreakBefore w:val="0"/>
        <w:kinsoku/>
        <w:wordWrap/>
        <w:overflowPunct/>
        <w:topLinePunct w:val="0"/>
        <w:bidi w:val="0"/>
        <w:snapToGrid/>
        <w:spacing w:beforeAutospacing="0" w:afterAutospacing="0" w:line="240" w:lineRule="auto"/>
        <w:ind w:left="0" w:right="0" w:firstLine="70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МБОУ «Камарчагская СОШ»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Pr>
          <w:rFonts w:hint="default" w:ascii="Times New Roman" w:hAnsi="Times New Roman" w:cs="Times New Roman"/>
          <w:spacing w:val="2"/>
          <w:sz w:val="24"/>
          <w:szCs w:val="24"/>
        </w:rPr>
        <w:t>НОО</w:t>
      </w:r>
      <w:r>
        <w:rPr>
          <w:rFonts w:hint="default" w:ascii="Times New Roman" w:hAnsi="Times New Roman" w:cs="Times New Roman"/>
          <w:sz w:val="24"/>
          <w:szCs w:val="24"/>
        </w:rPr>
        <w:t xml:space="preserve"> в соответствии с ФГОС НОО обучающихся с ОВЗ.</w:t>
      </w:r>
    </w:p>
    <w:p>
      <w:pPr>
        <w:pStyle w:val="71"/>
        <w:keepLines w:val="0"/>
        <w:pageBreakBefore w:val="0"/>
        <w:kinsoku/>
        <w:wordWrap/>
        <w:overflowPunct/>
        <w:topLinePunct w:val="0"/>
        <w:bidi w:val="0"/>
        <w:snapToGrid/>
        <w:spacing w:beforeAutospacing="0" w:afterAutospacing="0" w:line="240" w:lineRule="auto"/>
        <w:ind w:left="0" w:right="0" w:firstLine="708"/>
        <w:contextualSpacing/>
        <w:jc w:val="both"/>
        <w:rPr>
          <w:rFonts w:hint="default" w:ascii="Times New Roman" w:hAnsi="Times New Roman" w:cs="Times New Roman"/>
          <w:b/>
          <w:sz w:val="24"/>
          <w:szCs w:val="24"/>
        </w:rPr>
      </w:pPr>
      <w:r>
        <w:rPr>
          <w:rFonts w:hint="default"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очной  формы обучения, Федеральных государственных требований (при их наличии), типа образовательной организации,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7"/>
          <w:rFonts w:hint="default" w:ascii="Times New Roman" w:hAnsi="Times New Roman" w:cs="Times New Roman"/>
          <w:sz w:val="24"/>
          <w:szCs w:val="24"/>
        </w:rPr>
        <w:footnoteReference w:id="7"/>
      </w:r>
      <w:r>
        <w:rPr>
          <w:rFonts w:hint="default" w:ascii="Times New Roman" w:hAnsi="Times New Roman" w:cs="Times New Roman"/>
          <w:sz w:val="24"/>
          <w:szCs w:val="24"/>
        </w:rPr>
        <w:t xml:space="preserve">. </w:t>
      </w:r>
    </w:p>
    <w:p>
      <w:pPr>
        <w:pStyle w:val="34"/>
        <w:keepLines w:val="0"/>
        <w:pageBreakBefore w:val="0"/>
        <w:suppressAutoHyphens/>
        <w:kinsoku/>
        <w:wordWrap/>
        <w:overflowPunct/>
        <w:topLinePunct w:val="0"/>
        <w:autoSpaceDE/>
        <w:autoSpaceDN/>
        <w:bidi w:val="0"/>
        <w:adjustRightInd/>
        <w:snapToGrid/>
        <w:spacing w:beforeAutospacing="0" w:after="0" w:afterAutospacing="0" w:line="240" w:lineRule="auto"/>
        <w:ind w:left="0" w:right="0" w:firstLine="708"/>
        <w:textAlignment w:val="baseline"/>
        <w:rPr>
          <w:rFonts w:hint="default" w:ascii="Times New Roman" w:hAnsi="Times New Roman" w:cs="Times New Roman"/>
          <w:sz w:val="24"/>
          <w:szCs w:val="24"/>
        </w:rPr>
      </w:pPr>
      <w:r>
        <w:rPr>
          <w:rFonts w:hint="default" w:ascii="Times New Roman" w:hAnsi="Times New Roman" w:cs="Times New Roman"/>
          <w:sz w:val="24"/>
          <w:szCs w:val="24"/>
        </w:rPr>
        <w:t>Финансирование программы коррекционной работы осуществляется в объеме, предусмотренным законодательством.</w:t>
      </w:r>
    </w:p>
    <w:p>
      <w:pPr>
        <w:pStyle w:val="34"/>
        <w:keepLines w:val="0"/>
        <w:pageBreakBefore w:val="0"/>
        <w:kinsoku/>
        <w:wordWrap/>
        <w:overflowPunct/>
        <w:topLinePunct w:val="0"/>
        <w:autoSpaceDE/>
        <w:bidi w:val="0"/>
        <w:snapToGrid/>
        <w:spacing w:beforeAutospacing="0" w:after="0" w:afterAutospacing="0" w:line="240" w:lineRule="auto"/>
        <w:ind w:left="0" w:right="0" w:firstLine="660"/>
        <w:textAlignment w:val="baseline"/>
        <w:rPr>
          <w:rFonts w:hint="default" w:ascii="Times New Roman" w:hAnsi="Times New Roman" w:cs="Times New Roman"/>
          <w:sz w:val="24"/>
          <w:szCs w:val="24"/>
        </w:rPr>
      </w:pPr>
      <w:r>
        <w:rPr>
          <w:rFonts w:hint="default" w:ascii="Times New Roman" w:hAnsi="Times New Roman" w:cs="Times New Roman"/>
          <w:sz w:val="24"/>
          <w:szCs w:val="24"/>
        </w:rPr>
        <w:t>Финансовое обеспечение соответствует специфике кадровых и материально-технических условий, определенных для АООП НОО обучающихся с ЗПР.</w:t>
      </w:r>
    </w:p>
    <w:p>
      <w:pPr>
        <w:keepLines w:val="0"/>
        <w:pageBreakBefore w:val="0"/>
        <w:shd w:val="clear" w:color="auto" w:fill="FFFFFF"/>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i/>
          <w:spacing w:val="-3"/>
          <w:sz w:val="24"/>
          <w:szCs w:val="24"/>
        </w:rPr>
      </w:pPr>
      <w:r>
        <w:rPr>
          <w:rFonts w:hint="default" w:ascii="Times New Roman" w:hAnsi="Times New Roman" w:cs="Times New Roman"/>
          <w:b/>
          <w:bCs/>
          <w:i/>
          <w:spacing w:val="-3"/>
          <w:sz w:val="24"/>
          <w:szCs w:val="24"/>
        </w:rPr>
        <w:t>Определение нормативных затрат на оказание государственной услуги</w:t>
      </w:r>
    </w:p>
    <w:p>
      <w:pPr>
        <w:keepLines w:val="0"/>
        <w:pageBreakBefore w:val="0"/>
        <w:shd w:val="clear" w:color="auto" w:fill="FFFFFF"/>
        <w:tabs>
          <w:tab w:val="left" w:pos="1087"/>
        </w:tabs>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pacing w:val="-2"/>
          <w:sz w:val="24"/>
          <w:szCs w:val="24"/>
        </w:rPr>
      </w:pPr>
      <w:r>
        <w:rPr>
          <w:rFonts w:hint="default" w:ascii="Times New Roman" w:hAnsi="Times New Roman" w:cs="Times New Roman"/>
          <w:color w:val="auto"/>
          <w:spacing w:val="-2"/>
          <w:sz w:val="24"/>
          <w:szCs w:val="24"/>
        </w:rPr>
        <w:t xml:space="preserve">Вариант 7.1 предполагает, что обучающийся с ЗПР получает </w:t>
      </w:r>
      <w:r>
        <w:rPr>
          <w:rFonts w:hint="default" w:ascii="Times New Roman" w:hAnsi="Times New Roman" w:cs="Times New Roman"/>
          <w:spacing w:val="-2"/>
          <w:sz w:val="24"/>
          <w:szCs w:val="24"/>
        </w:rPr>
        <w:t xml:space="preserve">образование находясь в среде сверстников, не имеющих ограничений по возможностям здоровья, и в те же сроки обучения. </w:t>
      </w:r>
      <w:r>
        <w:rPr>
          <w:rFonts w:hint="default" w:ascii="Times New Roman" w:hAnsi="Times New Roman" w:cs="Times New Roman"/>
          <w:color w:val="auto"/>
          <w:spacing w:val="-2"/>
          <w:sz w:val="24"/>
          <w:szCs w:val="24"/>
        </w:rPr>
        <w:t>Обучающемуся с ЗПР предоставляется</w:t>
      </w:r>
      <w:r>
        <w:rPr>
          <w:rFonts w:hint="default" w:ascii="Times New Roman" w:hAnsi="Times New Roman" w:cs="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w:t>
      </w:r>
    </w:p>
    <w:p>
      <w:pPr>
        <w:pStyle w:val="86"/>
        <w:keepLines w:val="0"/>
        <w:pageBreakBefore w:val="0"/>
        <w:numPr>
          <w:ilvl w:val="0"/>
          <w:numId w:val="9"/>
        </w:numPr>
        <w:shd w:val="clear" w:color="auto" w:fill="FFFFFF"/>
        <w:tabs>
          <w:tab w:val="left" w:pos="1087"/>
        </w:tabs>
        <w:suppressAutoHyphens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обязательное включение </w:t>
      </w:r>
      <w:r>
        <w:rPr>
          <w:rFonts w:hint="default" w:ascii="Times New Roman" w:hAnsi="Times New Roman" w:cs="Times New Roman"/>
          <w:bCs/>
          <w:spacing w:val="-3"/>
          <w:sz w:val="24"/>
          <w:szCs w:val="24"/>
        </w:rPr>
        <w:t xml:space="preserve">в структуру АООП НОО </w:t>
      </w:r>
      <w:r>
        <w:rPr>
          <w:rFonts w:hint="default" w:ascii="Times New Roman" w:hAnsi="Times New Roman" w:cs="Times New Roman"/>
          <w:spacing w:val="-2"/>
          <w:sz w:val="24"/>
          <w:szCs w:val="24"/>
        </w:rPr>
        <w:t>обучающегося с ЗПР программы коррекционной работы, что требует качественно особого кадрового состава специалистов, реализующих АООП НОО;</w:t>
      </w:r>
    </w:p>
    <w:p>
      <w:pPr>
        <w:pStyle w:val="86"/>
        <w:keepLines w:val="0"/>
        <w:pageBreakBefore w:val="0"/>
        <w:numPr>
          <w:ilvl w:val="0"/>
          <w:numId w:val="9"/>
        </w:numPr>
        <w:shd w:val="clear" w:color="auto" w:fill="FFFFFF"/>
        <w:tabs>
          <w:tab w:val="left" w:pos="1087"/>
        </w:tabs>
        <w:suppressAutoHyphens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pPr>
        <w:pStyle w:val="86"/>
        <w:keepLines w:val="0"/>
        <w:pageBreakBefore w:val="0"/>
        <w:numPr>
          <w:ilvl w:val="0"/>
          <w:numId w:val="9"/>
        </w:numPr>
        <w:shd w:val="clear" w:color="auto" w:fill="FFFFFF"/>
        <w:tabs>
          <w:tab w:val="left" w:pos="1087"/>
        </w:tabs>
        <w:suppressAutoHyphens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pPr>
        <w:keepLines w:val="0"/>
        <w:pageBreakBefore w:val="0"/>
        <w:shd w:val="clear" w:color="auto" w:fill="FFFFFF"/>
        <w:tabs>
          <w:tab w:val="left" w:pos="1087"/>
        </w:tabs>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color w:val="auto"/>
          <w:spacing w:val="-2"/>
          <w:sz w:val="24"/>
          <w:szCs w:val="24"/>
        </w:rPr>
      </w:pPr>
      <w:r>
        <w:rPr>
          <w:rFonts w:hint="default" w:ascii="Times New Roman" w:hAnsi="Times New Roman" w:cs="Times New Roman"/>
          <w:color w:val="auto"/>
          <w:spacing w:val="-2"/>
          <w:sz w:val="24"/>
          <w:szCs w:val="24"/>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pPr>
        <w:keepLines w:val="0"/>
        <w:pageBreakBefore w:val="0"/>
        <w:shd w:val="clear" w:color="auto" w:fill="FFFFFF"/>
        <w:tabs>
          <w:tab w:val="left" w:pos="1087"/>
        </w:tabs>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pPr>
        <w:keepLines w:val="0"/>
        <w:pageBreakBefore w:val="0"/>
        <w:shd w:val="clear" w:color="auto" w:fill="FFFFFF"/>
        <w:tabs>
          <w:tab w:val="left" w:pos="1087"/>
        </w:tabs>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pPr>
        <w:keepLines w:val="0"/>
        <w:pageBreakBefore w:val="0"/>
        <w:shd w:val="clear" w:color="auto" w:fill="FFFFFF"/>
        <w:tabs>
          <w:tab w:val="left" w:pos="1087"/>
        </w:tabs>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z w:val="24"/>
          <w:szCs w:val="24"/>
        </w:rPr>
      </w:pPr>
      <w:r>
        <w:rPr>
          <w:rFonts w:hint="default" w:ascii="Times New Roman" w:hAnsi="Times New Roman" w:cs="Times New Roman"/>
          <w:spacing w:val="-2"/>
          <w:sz w:val="24"/>
          <w:szCs w:val="24"/>
        </w:rPr>
        <w:t xml:space="preserve">Нормативные затраты на оказание </w:t>
      </w:r>
      <w:r>
        <w:rPr>
          <w:rFonts w:hint="default" w:ascii="Times New Roman" w:hAnsi="Times New Roman" w:cs="Times New Roman"/>
          <w:spacing w:val="-2"/>
          <w:sz w:val="24"/>
          <w:szCs w:val="24"/>
          <w:lang w:val="en-US"/>
        </w:rPr>
        <w:t>i</w:t>
      </w:r>
      <w:r>
        <w:rPr>
          <w:rFonts w:hint="default" w:ascii="Times New Roman" w:hAnsi="Times New Roman" w:cs="Times New Roman"/>
          <w:spacing w:val="-2"/>
          <w:sz w:val="24"/>
          <w:szCs w:val="24"/>
        </w:rPr>
        <w:t xml:space="preserve">-той государственной услуги на </w:t>
      </w:r>
      <w:r>
        <w:rPr>
          <w:rFonts w:hint="default" w:ascii="Times New Roman" w:hAnsi="Times New Roman" w:cs="Times New Roman"/>
          <w:sz w:val="24"/>
          <w:szCs w:val="24"/>
        </w:rPr>
        <w:t>соответствующий финансовый год определяются по формуле:</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b/>
          <w:sz w:val="24"/>
          <w:szCs w:val="24"/>
        </w:rPr>
      </w:pPr>
      <w:r>
        <w:rPr>
          <w:rFonts w:hint="default" w:ascii="Times New Roman" w:hAnsi="Times New Roman" w:cs="Times New Roman"/>
          <w:b/>
          <w:i/>
          <w:sz w:val="24"/>
          <w:szCs w:val="24"/>
        </w:rPr>
        <w:t>З</w:t>
      </w:r>
      <w:r>
        <w:rPr>
          <w:rFonts w:hint="default" w:ascii="Times New Roman" w:hAnsi="Times New Roman" w:cs="Times New Roman"/>
          <w:i/>
          <w:sz w:val="24"/>
          <w:szCs w:val="24"/>
          <w:vertAlign w:val="superscript"/>
          <w:lang w:val="en-US"/>
        </w:rPr>
        <w:t>i</w:t>
      </w:r>
      <w:r>
        <w:rPr>
          <w:rFonts w:hint="default" w:ascii="Times New Roman" w:hAnsi="Times New Roman" w:cs="Times New Roman"/>
          <w:i/>
          <w:sz w:val="24"/>
          <w:szCs w:val="24"/>
          <w:vertAlign w:val="subscript"/>
        </w:rPr>
        <w:t>гу</w:t>
      </w:r>
      <w:r>
        <w:rPr>
          <w:rFonts w:hint="default" w:ascii="Times New Roman" w:hAnsi="Times New Roman" w:cs="Times New Roman"/>
          <w:b/>
          <w:bCs/>
          <w:spacing w:val="-4"/>
          <w:sz w:val="24"/>
          <w:szCs w:val="24"/>
        </w:rPr>
        <w:t xml:space="preserve"> = </w:t>
      </w:r>
      <w:r>
        <w:rPr>
          <w:rFonts w:hint="default" w:ascii="Times New Roman" w:hAnsi="Times New Roman" w:cs="Times New Roman"/>
          <w:b/>
          <w:bCs/>
          <w:i/>
          <w:spacing w:val="-4"/>
          <w:sz w:val="24"/>
          <w:szCs w:val="24"/>
        </w:rPr>
        <w:t>НЗ</w:t>
      </w:r>
      <w:r>
        <w:rPr>
          <w:rFonts w:hint="default" w:ascii="Times New Roman" w:hAnsi="Times New Roman" w:cs="Times New Roman"/>
          <w:i/>
          <w:sz w:val="24"/>
          <w:szCs w:val="24"/>
          <w:vertAlign w:val="superscript"/>
          <w:lang w:val="en-US"/>
        </w:rPr>
        <w:t>i</w:t>
      </w:r>
      <w:r>
        <w:rPr>
          <w:rFonts w:hint="default" w:ascii="Times New Roman" w:hAnsi="Times New Roman" w:cs="Times New Roman"/>
          <w:i/>
          <w:sz w:val="24"/>
          <w:szCs w:val="24"/>
          <w:vertAlign w:val="subscript"/>
        </w:rPr>
        <w:t>очр</w:t>
      </w:r>
      <w:r>
        <w:rPr>
          <w:rFonts w:hint="default" w:ascii="Times New Roman" w:hAnsi="Times New Roman" w:cs="Times New Roman"/>
          <w:b/>
          <w:i/>
          <w:sz w:val="24"/>
          <w:szCs w:val="24"/>
          <w:vertAlign w:val="subscript"/>
        </w:rPr>
        <w:t>*</w:t>
      </w:r>
      <w:r>
        <w:rPr>
          <w:rFonts w:hint="default" w:ascii="Times New Roman" w:hAnsi="Times New Roman" w:cs="Times New Roman"/>
          <w:b/>
          <w:i/>
          <w:sz w:val="24"/>
          <w:szCs w:val="24"/>
          <w:vertAlign w:val="subscript"/>
          <w:lang w:val="en-US"/>
        </w:rPr>
        <w:t>k</w:t>
      </w:r>
      <w:r>
        <w:rPr>
          <w:rFonts w:hint="default" w:ascii="Times New Roman" w:hAnsi="Times New Roman" w:cs="Times New Roman"/>
          <w:i/>
          <w:sz w:val="24"/>
          <w:szCs w:val="24"/>
          <w:vertAlign w:val="subscript"/>
          <w:lang w:val="en-US"/>
        </w:rPr>
        <w:t>i</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где</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z w:val="24"/>
          <w:szCs w:val="24"/>
        </w:rPr>
      </w:pPr>
      <w:r>
        <w:rPr>
          <w:rFonts w:hint="default" w:ascii="Times New Roman" w:hAnsi="Times New Roman" w:cs="Times New Roman"/>
          <w:sz w:val="24"/>
          <w:szCs w:val="24"/>
        </w:rPr>
        <w:t xml:space="preserve">З </w:t>
      </w:r>
      <w:r>
        <w:rPr>
          <w:rFonts w:hint="default" w:ascii="Times New Roman" w:hAnsi="Times New Roman" w:cs="Times New Roman"/>
          <w:i/>
          <w:sz w:val="24"/>
          <w:szCs w:val="24"/>
          <w:vertAlign w:val="superscript"/>
          <w:lang w:val="en-US"/>
        </w:rPr>
        <w:t>i</w:t>
      </w:r>
      <w:r>
        <w:rPr>
          <w:rFonts w:hint="default" w:ascii="Times New Roman" w:hAnsi="Times New Roman" w:cs="Times New Roman"/>
          <w:i/>
          <w:sz w:val="24"/>
          <w:szCs w:val="24"/>
          <w:vertAlign w:val="subscript"/>
        </w:rPr>
        <w:t>гу</w:t>
      </w:r>
      <w:r>
        <w:rPr>
          <w:rFonts w:hint="default" w:ascii="Times New Roman" w:hAnsi="Times New Roman" w:cs="Times New Roman"/>
          <w:b/>
          <w:bCs/>
          <w:spacing w:val="-4"/>
          <w:sz w:val="24"/>
          <w:szCs w:val="24"/>
        </w:rPr>
        <w:t xml:space="preserve"> - </w:t>
      </w:r>
      <w:r>
        <w:rPr>
          <w:rFonts w:hint="default" w:ascii="Times New Roman" w:hAnsi="Times New Roman" w:cs="Times New Roman"/>
          <w:bCs/>
          <w:spacing w:val="-4"/>
          <w:sz w:val="24"/>
          <w:szCs w:val="24"/>
        </w:rPr>
        <w:t>н</w:t>
      </w:r>
      <w:r>
        <w:rPr>
          <w:rFonts w:hint="default" w:ascii="Times New Roman" w:hAnsi="Times New Roman" w:cs="Times New Roman"/>
          <w:spacing w:val="-2"/>
          <w:sz w:val="24"/>
          <w:szCs w:val="24"/>
        </w:rPr>
        <w:t xml:space="preserve">ормативные затраты на оказание </w:t>
      </w:r>
      <w:r>
        <w:rPr>
          <w:rFonts w:hint="default" w:ascii="Times New Roman" w:hAnsi="Times New Roman" w:cs="Times New Roman"/>
          <w:spacing w:val="-2"/>
          <w:sz w:val="24"/>
          <w:szCs w:val="24"/>
          <w:lang w:val="en-US"/>
        </w:rPr>
        <w:t>i</w:t>
      </w:r>
      <w:r>
        <w:rPr>
          <w:rFonts w:hint="default" w:ascii="Times New Roman" w:hAnsi="Times New Roman" w:cs="Times New Roman"/>
          <w:spacing w:val="-2"/>
          <w:sz w:val="24"/>
          <w:szCs w:val="24"/>
        </w:rPr>
        <w:t xml:space="preserve">-той государственной услуги на </w:t>
      </w:r>
      <w:r>
        <w:rPr>
          <w:rFonts w:hint="default" w:ascii="Times New Roman" w:hAnsi="Times New Roman" w:cs="Times New Roman"/>
          <w:sz w:val="24"/>
          <w:szCs w:val="24"/>
        </w:rPr>
        <w:t>соответствующий финансовый год;</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z w:val="24"/>
          <w:szCs w:val="24"/>
        </w:rPr>
      </w:pPr>
      <w:r>
        <w:rPr>
          <w:rFonts w:hint="default" w:ascii="Times New Roman" w:hAnsi="Times New Roman" w:cs="Times New Roman"/>
          <w:bCs/>
          <w:spacing w:val="-4"/>
          <w:sz w:val="24"/>
          <w:szCs w:val="24"/>
        </w:rPr>
        <w:t>НЗ</w:t>
      </w:r>
      <w:r>
        <w:rPr>
          <w:rFonts w:hint="default" w:ascii="Times New Roman" w:hAnsi="Times New Roman" w:cs="Times New Roman"/>
          <w:sz w:val="24"/>
          <w:szCs w:val="24"/>
          <w:vertAlign w:val="superscript"/>
          <w:lang w:val="en-US"/>
        </w:rPr>
        <w:t>i</w:t>
      </w:r>
      <w:r>
        <w:rPr>
          <w:rFonts w:hint="default" w:ascii="Times New Roman" w:hAnsi="Times New Roman" w:cs="Times New Roman"/>
          <w:sz w:val="24"/>
          <w:szCs w:val="24"/>
          <w:vertAlign w:val="subscript"/>
        </w:rPr>
        <w:t>очр</w:t>
      </w:r>
      <w:r>
        <w:rPr>
          <w:rFonts w:hint="default" w:ascii="Times New Roman" w:hAnsi="Times New Roman" w:cs="Times New Roman"/>
          <w:sz w:val="24"/>
          <w:szCs w:val="24"/>
          <w:vertAlign w:val="superscript"/>
        </w:rPr>
        <w:t xml:space="preserve">_ </w:t>
      </w:r>
      <w:r>
        <w:rPr>
          <w:rFonts w:hint="default" w:ascii="Times New Roman" w:hAnsi="Times New Roman" w:cs="Times New Roman"/>
          <w:spacing w:val="-2"/>
          <w:sz w:val="24"/>
          <w:szCs w:val="24"/>
        </w:rPr>
        <w:t xml:space="preserve">нормативные затраты на оказание единицы </w:t>
      </w:r>
      <w:r>
        <w:rPr>
          <w:rFonts w:hint="default" w:ascii="Times New Roman" w:hAnsi="Times New Roman" w:cs="Times New Roman"/>
          <w:spacing w:val="-2"/>
          <w:sz w:val="24"/>
          <w:szCs w:val="24"/>
          <w:lang w:val="en-US"/>
        </w:rPr>
        <w:t>i</w:t>
      </w:r>
      <w:r>
        <w:rPr>
          <w:rFonts w:hint="default"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7"/>
        <w:jc w:val="both"/>
        <w:rPr>
          <w:rFonts w:hint="default" w:ascii="Times New Roman" w:hAnsi="Times New Roman" w:cs="Times New Roman"/>
          <w:sz w:val="24"/>
          <w:szCs w:val="24"/>
        </w:rPr>
      </w:pPr>
      <w:r>
        <w:rPr>
          <w:rFonts w:hint="default" w:ascii="Times New Roman" w:hAnsi="Times New Roman" w:cs="Times New Roman"/>
          <w:i/>
          <w:iCs/>
          <w:sz w:val="24"/>
          <w:szCs w:val="24"/>
          <w:lang w:val="en-US"/>
        </w:rPr>
        <w:t>K</w:t>
      </w:r>
      <w:r>
        <w:rPr>
          <w:rFonts w:hint="default" w:ascii="Times New Roman" w:hAnsi="Times New Roman" w:cs="Times New Roman"/>
          <w:i/>
          <w:iCs/>
          <w:sz w:val="24"/>
          <w:szCs w:val="24"/>
          <w:vertAlign w:val="subscript"/>
          <w:lang w:val="en-US"/>
        </w:rPr>
        <w:t>i</w:t>
      </w:r>
      <w:r>
        <w:rPr>
          <w:rFonts w:hint="default" w:ascii="Times New Roman" w:hAnsi="Times New Roman" w:cs="Times New Roman"/>
          <w:sz w:val="24"/>
          <w:szCs w:val="24"/>
        </w:rPr>
        <w:t xml:space="preserve">- объем </w:t>
      </w:r>
      <w:r>
        <w:rPr>
          <w:rFonts w:hint="default" w:ascii="Times New Roman" w:hAnsi="Times New Roman" w:cs="Times New Roman"/>
          <w:sz w:val="24"/>
          <w:szCs w:val="24"/>
          <w:lang w:val="en-US"/>
        </w:rPr>
        <w:t>i</w:t>
      </w:r>
      <w:r>
        <w:rPr>
          <w:rFonts w:hint="default" w:ascii="Times New Roman" w:hAnsi="Times New Roman" w:cs="Times New Roman"/>
          <w:sz w:val="24"/>
          <w:szCs w:val="24"/>
        </w:rPr>
        <w:t>-той государственной услуги в соответствии с государственным (муниципальным) заданием.</w:t>
      </w:r>
    </w:p>
    <w:p>
      <w:pPr>
        <w:keepLines w:val="0"/>
        <w:pageBreakBefore w:val="0"/>
        <w:shd w:val="clear" w:color="auto" w:fill="FFFFFF"/>
        <w:tabs>
          <w:tab w:val="left" w:pos="994"/>
        </w:tabs>
        <w:kinsoku/>
        <w:wordWrap/>
        <w:overflowPunct/>
        <w:topLinePunct w:val="0"/>
        <w:bidi w:val="0"/>
        <w:snapToGrid/>
        <w:spacing w:beforeAutospacing="0" w:after="0" w:afterAutospacing="0" w:line="240" w:lineRule="auto"/>
        <w:ind w:left="0" w:right="0" w:firstLine="698"/>
        <w:jc w:val="both"/>
        <w:rPr>
          <w:rFonts w:hint="default" w:ascii="Times New Roman" w:hAnsi="Times New Roman" w:cs="Times New Roman"/>
          <w:spacing w:val="-4"/>
          <w:sz w:val="24"/>
          <w:szCs w:val="24"/>
        </w:rPr>
      </w:pPr>
      <w:r>
        <w:rPr>
          <w:rFonts w:hint="default" w:ascii="Times New Roman" w:hAnsi="Times New Roman" w:cs="Times New Roman"/>
          <w:spacing w:val="-2"/>
          <w:sz w:val="24"/>
          <w:szCs w:val="24"/>
        </w:rPr>
        <w:t xml:space="preserve">Нормативные затраты на оказание единицы </w:t>
      </w:r>
      <w:r>
        <w:rPr>
          <w:rFonts w:hint="default" w:ascii="Times New Roman" w:hAnsi="Times New Roman" w:cs="Times New Roman"/>
          <w:spacing w:val="-2"/>
          <w:sz w:val="24"/>
          <w:szCs w:val="24"/>
          <w:lang w:val="en-US"/>
        </w:rPr>
        <w:t>i</w:t>
      </w:r>
      <w:r>
        <w:rPr>
          <w:rFonts w:hint="default" w:ascii="Times New Roman" w:hAnsi="Times New Roman" w:cs="Times New Roman"/>
          <w:spacing w:val="-2"/>
          <w:sz w:val="24"/>
          <w:szCs w:val="24"/>
        </w:rPr>
        <w:t xml:space="preserve">-той государственной услуги образовательной </w:t>
      </w:r>
      <w:r>
        <w:rPr>
          <w:rFonts w:hint="default" w:ascii="Times New Roman" w:hAnsi="Times New Roman" w:cs="Times New Roman"/>
          <w:spacing w:val="-4"/>
          <w:sz w:val="24"/>
          <w:szCs w:val="24"/>
        </w:rPr>
        <w:t>организации на соответствующий финансовый год определяются по формуле:</w:t>
      </w:r>
    </w:p>
    <w:p>
      <w:pPr>
        <w:keepLines w:val="0"/>
        <w:pageBreakBefore w:val="0"/>
        <w:shd w:val="clear" w:color="auto" w:fill="FFFFFF"/>
        <w:tabs>
          <w:tab w:val="left" w:pos="994"/>
        </w:tabs>
        <w:kinsoku/>
        <w:wordWrap/>
        <w:overflowPunct/>
        <w:topLinePunct w:val="0"/>
        <w:bidi w:val="0"/>
        <w:snapToGrid/>
        <w:spacing w:beforeAutospacing="0" w:after="0" w:afterAutospacing="0" w:line="240" w:lineRule="auto"/>
        <w:ind w:left="0" w:right="0" w:firstLine="698"/>
        <w:jc w:val="both"/>
        <w:rPr>
          <w:rFonts w:hint="default" w:ascii="Times New Roman" w:hAnsi="Times New Roman" w:cs="Times New Roman"/>
          <w:sz w:val="24"/>
          <w:szCs w:val="24"/>
        </w:rPr>
      </w:pPr>
      <w:r>
        <w:rPr>
          <w:rFonts w:hint="default" w:ascii="Times New Roman" w:hAnsi="Times New Roman" w:cs="Times New Roman"/>
          <w:b/>
          <w:bCs/>
          <w:i/>
          <w:spacing w:val="-4"/>
          <w:sz w:val="24"/>
          <w:szCs w:val="24"/>
        </w:rPr>
        <w:tab/>
      </w:r>
      <w:r>
        <w:rPr>
          <w:rFonts w:hint="default" w:ascii="Times New Roman" w:hAnsi="Times New Roman" w:cs="Times New Roman"/>
          <w:b/>
          <w:bCs/>
          <w:i/>
          <w:spacing w:val="-4"/>
          <w:sz w:val="24"/>
          <w:szCs w:val="24"/>
        </w:rPr>
        <w:t>НЗ</w:t>
      </w:r>
      <w:r>
        <w:rPr>
          <w:rFonts w:hint="default" w:ascii="Times New Roman" w:hAnsi="Times New Roman" w:cs="Times New Roman"/>
          <w:i/>
          <w:sz w:val="24"/>
          <w:szCs w:val="24"/>
          <w:vertAlign w:val="superscript"/>
          <w:lang w:val="en-US"/>
        </w:rPr>
        <w:t>i</w:t>
      </w:r>
      <w:r>
        <w:rPr>
          <w:rFonts w:hint="default" w:ascii="Times New Roman" w:hAnsi="Times New Roman" w:cs="Times New Roman"/>
          <w:i/>
          <w:sz w:val="24"/>
          <w:szCs w:val="24"/>
          <w:vertAlign w:val="subscript"/>
        </w:rPr>
        <w:t>очр=</w:t>
      </w:r>
      <w:r>
        <w:rPr>
          <w:rFonts w:hint="default" w:ascii="Times New Roman" w:hAnsi="Times New Roman" w:cs="Times New Roman"/>
          <w:b/>
          <w:bCs/>
          <w:i/>
          <w:spacing w:val="-4"/>
          <w:sz w:val="24"/>
          <w:szCs w:val="24"/>
        </w:rPr>
        <w:t>НЗ</w:t>
      </w:r>
      <w:r>
        <w:rPr>
          <w:rFonts w:hint="default" w:ascii="Times New Roman" w:hAnsi="Times New Roman" w:cs="Times New Roman"/>
          <w:i/>
          <w:sz w:val="24"/>
          <w:szCs w:val="24"/>
          <w:vertAlign w:val="subscript"/>
        </w:rPr>
        <w:t>гу+</w:t>
      </w:r>
      <w:r>
        <w:rPr>
          <w:rFonts w:hint="default" w:ascii="Times New Roman" w:hAnsi="Times New Roman" w:cs="Times New Roman"/>
          <w:b/>
          <w:bCs/>
          <w:i/>
          <w:spacing w:val="-4"/>
          <w:sz w:val="24"/>
          <w:szCs w:val="24"/>
        </w:rPr>
        <w:t>НЗ</w:t>
      </w:r>
      <w:r>
        <w:rPr>
          <w:rFonts w:hint="default" w:ascii="Times New Roman" w:hAnsi="Times New Roman" w:cs="Times New Roman"/>
          <w:i/>
          <w:sz w:val="24"/>
          <w:szCs w:val="24"/>
          <w:vertAlign w:val="subscript"/>
        </w:rPr>
        <w:t xml:space="preserve">он    </w:t>
      </w:r>
      <w:r>
        <w:rPr>
          <w:rFonts w:hint="default" w:ascii="Times New Roman" w:hAnsi="Times New Roman" w:cs="Times New Roman"/>
          <w:i/>
          <w:iCs/>
          <w:sz w:val="24"/>
          <w:szCs w:val="24"/>
        </w:rPr>
        <w:t>,</w:t>
      </w:r>
      <w:r>
        <w:rPr>
          <w:rFonts w:hint="default" w:ascii="Times New Roman" w:hAnsi="Times New Roman" w:cs="Times New Roman"/>
          <w:sz w:val="24"/>
          <w:szCs w:val="24"/>
        </w:rPr>
        <w:t>где</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0"/>
        <w:jc w:val="both"/>
        <w:rPr>
          <w:rFonts w:hint="default" w:ascii="Times New Roman" w:hAnsi="Times New Roman" w:cs="Times New Roman"/>
          <w:b/>
          <w:bCs/>
          <w:spacing w:val="-4"/>
          <w:sz w:val="24"/>
          <w:szCs w:val="24"/>
        </w:rPr>
      </w:pPr>
      <w:r>
        <w:rPr>
          <w:rFonts w:hint="default" w:ascii="Times New Roman" w:hAnsi="Times New Roman" w:cs="Times New Roman"/>
          <w:bCs/>
          <w:spacing w:val="-4"/>
          <w:sz w:val="24"/>
          <w:szCs w:val="24"/>
        </w:rPr>
        <w:t>НЗ</w:t>
      </w:r>
      <w:r>
        <w:rPr>
          <w:rFonts w:hint="default" w:ascii="Times New Roman" w:hAnsi="Times New Roman" w:cs="Times New Roman"/>
          <w:i/>
          <w:sz w:val="24"/>
          <w:szCs w:val="24"/>
          <w:vertAlign w:val="superscript"/>
          <w:lang w:val="en-US"/>
        </w:rPr>
        <w:t>i</w:t>
      </w:r>
      <w:r>
        <w:rPr>
          <w:rFonts w:hint="default" w:ascii="Times New Roman" w:hAnsi="Times New Roman" w:cs="Times New Roman"/>
          <w:i/>
          <w:sz w:val="24"/>
          <w:szCs w:val="24"/>
          <w:vertAlign w:val="subscript"/>
        </w:rPr>
        <w:t>очр</w:t>
      </w:r>
      <w:r>
        <w:rPr>
          <w:rFonts w:hint="default" w:ascii="Times New Roman" w:hAnsi="Times New Roman" w:cs="Times New Roman"/>
          <w:i/>
          <w:sz w:val="24"/>
          <w:szCs w:val="24"/>
          <w:vertAlign w:val="subscript"/>
        </w:rPr>
        <w:t xml:space="preserve"> -</w:t>
      </w:r>
      <w:r>
        <w:rPr>
          <w:rFonts w:hint="default" w:ascii="Times New Roman" w:hAnsi="Times New Roman" w:cs="Times New Roman"/>
          <w:spacing w:val="-2"/>
          <w:sz w:val="24"/>
          <w:szCs w:val="24"/>
        </w:rPr>
        <w:t xml:space="preserve"> нормативные затраты на оказание единицы </w:t>
      </w:r>
      <w:r>
        <w:rPr>
          <w:rFonts w:hint="default" w:ascii="Times New Roman" w:hAnsi="Times New Roman" w:cs="Times New Roman"/>
          <w:spacing w:val="-2"/>
          <w:sz w:val="24"/>
          <w:szCs w:val="24"/>
          <w:lang w:val="en-US"/>
        </w:rPr>
        <w:t>i</w:t>
      </w:r>
      <w:r>
        <w:rPr>
          <w:rFonts w:hint="default" w:ascii="Times New Roman" w:hAnsi="Times New Roman" w:cs="Times New Roman"/>
          <w:spacing w:val="-2"/>
          <w:sz w:val="24"/>
          <w:szCs w:val="24"/>
        </w:rPr>
        <w:t xml:space="preserve">-той государственной услуги образовательной </w:t>
      </w:r>
      <w:r>
        <w:rPr>
          <w:rFonts w:hint="default" w:ascii="Times New Roman" w:hAnsi="Times New Roman" w:cs="Times New Roman"/>
          <w:spacing w:val="-4"/>
          <w:sz w:val="24"/>
          <w:szCs w:val="24"/>
        </w:rPr>
        <w:t>организации на соответствующий финансовый год;</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0"/>
        <w:jc w:val="both"/>
        <w:rPr>
          <w:rFonts w:hint="default" w:ascii="Times New Roman" w:hAnsi="Times New Roman" w:cs="Times New Roman"/>
          <w:sz w:val="24"/>
          <w:szCs w:val="24"/>
        </w:rPr>
      </w:pPr>
      <w:r>
        <w:rPr>
          <w:rFonts w:hint="default" w:ascii="Times New Roman" w:hAnsi="Times New Roman" w:cs="Times New Roman"/>
          <w:bCs/>
          <w:spacing w:val="-4"/>
          <w:sz w:val="24"/>
          <w:szCs w:val="24"/>
        </w:rPr>
        <w:t>НЗ</w:t>
      </w:r>
      <w:r>
        <w:rPr>
          <w:rFonts w:hint="default" w:ascii="Times New Roman" w:hAnsi="Times New Roman" w:cs="Times New Roman"/>
          <w:sz w:val="24"/>
          <w:szCs w:val="24"/>
          <w:vertAlign w:val="subscript"/>
        </w:rPr>
        <w:t>гу</w:t>
      </w:r>
      <w:r>
        <w:rPr>
          <w:rFonts w:hint="default" w:ascii="Times New Roman" w:hAnsi="Times New Roman" w:cs="Times New Roman"/>
          <w:spacing w:val="-3"/>
          <w:sz w:val="24"/>
          <w:szCs w:val="24"/>
        </w:rPr>
        <w:t xml:space="preserve"> - нормативные затраты, непосредственно связанные с оказанием </w:t>
      </w:r>
      <w:r>
        <w:rPr>
          <w:rFonts w:hint="default" w:ascii="Times New Roman" w:hAnsi="Times New Roman" w:cs="Times New Roman"/>
          <w:sz w:val="24"/>
          <w:szCs w:val="24"/>
        </w:rPr>
        <w:t>государственной услуги;</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670"/>
        <w:jc w:val="both"/>
        <w:rPr>
          <w:rFonts w:hint="default" w:ascii="Times New Roman" w:hAnsi="Times New Roman" w:cs="Times New Roman"/>
          <w:sz w:val="24"/>
          <w:szCs w:val="24"/>
        </w:rPr>
      </w:pPr>
      <w:r>
        <w:rPr>
          <w:rFonts w:hint="default" w:ascii="Times New Roman" w:hAnsi="Times New Roman" w:cs="Times New Roman"/>
          <w:sz w:val="24"/>
          <w:szCs w:val="24"/>
        </w:rPr>
        <w:t>НЗ</w:t>
      </w:r>
      <w:r>
        <w:rPr>
          <w:rFonts w:hint="default" w:ascii="Times New Roman" w:hAnsi="Times New Roman" w:cs="Times New Roman"/>
          <w:sz w:val="24"/>
          <w:szCs w:val="24"/>
          <w:vertAlign w:val="subscript"/>
        </w:rPr>
        <w:t>он</w:t>
      </w:r>
      <w:r>
        <w:rPr>
          <w:rFonts w:hint="default" w:ascii="Times New Roman" w:hAnsi="Times New Roman" w:cs="Times New Roman"/>
          <w:sz w:val="24"/>
          <w:szCs w:val="24"/>
        </w:rPr>
        <w:t xml:space="preserve"> - нормативные затраты на общехозяйственные нужды.</w:t>
      </w:r>
    </w:p>
    <w:p>
      <w:pPr>
        <w:keepLines w:val="0"/>
        <w:pageBreakBefore w:val="0"/>
        <w:shd w:val="clear" w:color="auto" w:fill="FFFFFF"/>
        <w:tabs>
          <w:tab w:val="left" w:pos="1058"/>
        </w:tabs>
        <w:kinsoku/>
        <w:wordWrap/>
        <w:overflowPunct/>
        <w:topLinePunct w:val="0"/>
        <w:bidi w:val="0"/>
        <w:snapToGrid/>
        <w:spacing w:beforeAutospacing="0" w:after="0" w:afterAutospacing="0" w:line="240" w:lineRule="auto"/>
        <w:ind w:left="0" w:right="0" w:firstLine="684"/>
        <w:jc w:val="both"/>
        <w:rPr>
          <w:rFonts w:hint="default" w:ascii="Times New Roman" w:hAnsi="Times New Roman" w:cs="Times New Roman"/>
          <w:sz w:val="24"/>
          <w:szCs w:val="24"/>
        </w:rPr>
      </w:pPr>
      <w:r>
        <w:rPr>
          <w:rFonts w:hint="default" w:ascii="Times New Roman" w:hAnsi="Times New Roman" w:cs="Times New Roman"/>
          <w:spacing w:val="-4"/>
          <w:sz w:val="24"/>
          <w:szCs w:val="24"/>
        </w:rPr>
        <w:t>Нормативные затраты, непосредственно связанные с оказанием</w:t>
      </w:r>
      <w:r>
        <w:rPr>
          <w:rFonts w:hint="default" w:ascii="Times New Roman" w:hAnsi="Times New Roman" w:cs="Times New Roman"/>
          <w:spacing w:val="-4"/>
          <w:sz w:val="24"/>
          <w:szCs w:val="24"/>
        </w:rPr>
        <w:br w:type="textWrapping"/>
      </w:r>
      <w:r>
        <w:rPr>
          <w:rFonts w:hint="default" w:ascii="Times New Roman" w:hAnsi="Times New Roman" w:cs="Times New Roman"/>
          <w:spacing w:val="-1"/>
          <w:sz w:val="24"/>
          <w:szCs w:val="24"/>
        </w:rPr>
        <w:t xml:space="preserve">государственной услуги на соответствующий финансовый год, определяются </w:t>
      </w:r>
      <w:r>
        <w:rPr>
          <w:rFonts w:hint="default" w:ascii="Times New Roman" w:hAnsi="Times New Roman" w:cs="Times New Roman"/>
          <w:sz w:val="24"/>
          <w:szCs w:val="24"/>
        </w:rPr>
        <w:t>по формуле:</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1282"/>
        <w:jc w:val="both"/>
        <w:rPr>
          <w:rFonts w:hint="default" w:ascii="Times New Roman" w:hAnsi="Times New Roman" w:cs="Times New Roman"/>
          <w:i/>
          <w:iCs/>
          <w:sz w:val="24"/>
          <w:szCs w:val="24"/>
        </w:rPr>
      </w:pPr>
      <w:r>
        <w:rPr>
          <w:rFonts w:hint="default" w:ascii="Times New Roman" w:hAnsi="Times New Roman" w:cs="Times New Roman"/>
          <w:b/>
          <w:bCs/>
          <w:i/>
          <w:spacing w:val="-4"/>
          <w:sz w:val="24"/>
          <w:szCs w:val="24"/>
        </w:rPr>
        <w:t>НЗ</w:t>
      </w:r>
      <w:r>
        <w:rPr>
          <w:rFonts w:hint="default" w:ascii="Times New Roman" w:hAnsi="Times New Roman" w:cs="Times New Roman"/>
          <w:b/>
          <w:sz w:val="24"/>
          <w:szCs w:val="24"/>
          <w:vertAlign w:val="subscript"/>
        </w:rPr>
        <w:t>гу</w:t>
      </w:r>
      <w:r>
        <w:rPr>
          <w:rFonts w:hint="default" w:ascii="Times New Roman" w:hAnsi="Times New Roman" w:cs="Times New Roman"/>
          <w:i/>
          <w:iCs/>
          <w:sz w:val="24"/>
          <w:szCs w:val="24"/>
        </w:rPr>
        <w:t xml:space="preserve">= </w:t>
      </w:r>
      <w:r>
        <w:rPr>
          <w:rFonts w:hint="default" w:ascii="Times New Roman" w:hAnsi="Times New Roman" w:cs="Times New Roman"/>
          <w:b/>
          <w:i/>
          <w:iCs/>
          <w:sz w:val="24"/>
          <w:szCs w:val="24"/>
        </w:rPr>
        <w:t>НЗ</w:t>
      </w:r>
      <w:r>
        <w:rPr>
          <w:rFonts w:hint="default" w:ascii="Times New Roman" w:hAnsi="Times New Roman" w:cs="Times New Roman"/>
          <w:b/>
          <w:i/>
          <w:iCs/>
          <w:sz w:val="24"/>
          <w:szCs w:val="24"/>
          <w:vertAlign w:val="subscript"/>
          <w:lang w:val="en-US"/>
        </w:rPr>
        <w:t>o</w:t>
      </w:r>
      <w:r>
        <w:rPr>
          <w:rFonts w:hint="default" w:ascii="Times New Roman" w:hAnsi="Times New Roman" w:cs="Times New Roman"/>
          <w:b/>
          <w:i/>
          <w:iCs/>
          <w:sz w:val="24"/>
          <w:szCs w:val="24"/>
          <w:vertAlign w:val="subscript"/>
        </w:rPr>
        <w:t>тгу +</w:t>
      </w:r>
      <w:r>
        <w:rPr>
          <w:rFonts w:hint="default" w:ascii="Times New Roman" w:hAnsi="Times New Roman" w:cs="Times New Roman"/>
          <w:b/>
          <w:i/>
          <w:iCs/>
          <w:sz w:val="24"/>
          <w:szCs w:val="24"/>
        </w:rPr>
        <w:t>НЗ</w:t>
      </w:r>
      <w:r>
        <w:rPr>
          <w:rFonts w:hint="default" w:ascii="Times New Roman" w:hAnsi="Times New Roman" w:cs="Times New Roman"/>
          <w:b/>
          <w:i/>
          <w:iCs/>
          <w:sz w:val="24"/>
          <w:szCs w:val="24"/>
          <w:vertAlign w:val="superscript"/>
          <w:lang w:val="en-US"/>
        </w:rPr>
        <w:t>j</w:t>
      </w:r>
      <w:r>
        <w:rPr>
          <w:rFonts w:hint="default" w:ascii="Times New Roman" w:hAnsi="Times New Roman" w:cs="Times New Roman"/>
          <w:b/>
          <w:i/>
          <w:iCs/>
          <w:sz w:val="24"/>
          <w:szCs w:val="24"/>
          <w:vertAlign w:val="subscript"/>
        </w:rPr>
        <w:t>м</w:t>
      </w:r>
      <w:r>
        <w:rPr>
          <w:rFonts w:hint="default" w:ascii="Times New Roman" w:hAnsi="Times New Roman" w:cs="Times New Roman"/>
          <w:b/>
          <w:i/>
          <w:iCs/>
          <w:sz w:val="24"/>
          <w:szCs w:val="24"/>
          <w:vertAlign w:val="subscript"/>
          <w:lang w:val="en-US"/>
        </w:rPr>
        <w:t>p</w:t>
      </w:r>
      <w:r>
        <w:rPr>
          <w:rFonts w:hint="default" w:ascii="Times New Roman" w:hAnsi="Times New Roman" w:cs="Times New Roman"/>
          <w:b/>
          <w:i/>
          <w:iCs/>
          <w:sz w:val="24"/>
          <w:szCs w:val="24"/>
          <w:vertAlign w:val="subscript"/>
        </w:rPr>
        <w:t xml:space="preserve"> +  </w:t>
      </w:r>
      <w:r>
        <w:rPr>
          <w:rFonts w:hint="default" w:ascii="Times New Roman" w:hAnsi="Times New Roman" w:cs="Times New Roman"/>
          <w:b/>
          <w:i/>
          <w:iCs/>
          <w:sz w:val="24"/>
          <w:szCs w:val="24"/>
        </w:rPr>
        <w:t>НЗ</w:t>
      </w:r>
      <w:r>
        <w:rPr>
          <w:rFonts w:hint="default" w:ascii="Times New Roman" w:hAnsi="Times New Roman" w:cs="Times New Roman"/>
          <w:b/>
          <w:i/>
          <w:iCs/>
          <w:sz w:val="24"/>
          <w:szCs w:val="24"/>
          <w:vertAlign w:val="superscript"/>
          <w:lang w:val="en-US"/>
        </w:rPr>
        <w:t>j</w:t>
      </w:r>
      <w:r>
        <w:rPr>
          <w:rFonts w:hint="default" w:ascii="Times New Roman" w:hAnsi="Times New Roman" w:cs="Times New Roman"/>
          <w:b/>
          <w:i/>
          <w:iCs/>
          <w:sz w:val="24"/>
          <w:szCs w:val="24"/>
          <w:vertAlign w:val="subscript"/>
        </w:rPr>
        <w:t>пп</w:t>
      </w:r>
      <w:r>
        <w:rPr>
          <w:rFonts w:hint="default" w:ascii="Times New Roman" w:hAnsi="Times New Roman" w:cs="Times New Roman"/>
          <w:i/>
          <w:iCs/>
          <w:sz w:val="24"/>
          <w:szCs w:val="24"/>
        </w:rPr>
        <w:t>,</w:t>
      </w:r>
      <w:r>
        <w:rPr>
          <w:rFonts w:hint="default" w:ascii="Times New Roman" w:hAnsi="Times New Roman" w:cs="Times New Roman"/>
          <w:sz w:val="24"/>
          <w:szCs w:val="24"/>
        </w:rPr>
        <w:t>где</w:t>
      </w:r>
    </w:p>
    <w:p>
      <w:pPr>
        <w:keepLines w:val="0"/>
        <w:pageBreakBefore w:val="0"/>
        <w:shd w:val="clear" w:color="auto" w:fill="FFFFFF"/>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pacing w:val="-4"/>
          <w:sz w:val="24"/>
          <w:szCs w:val="24"/>
        </w:rPr>
        <w:t>НЗ</w:t>
      </w:r>
      <w:r>
        <w:rPr>
          <w:rFonts w:hint="default" w:ascii="Times New Roman" w:hAnsi="Times New Roman" w:cs="Times New Roman"/>
          <w:spacing w:val="-4"/>
          <w:sz w:val="24"/>
          <w:szCs w:val="24"/>
          <w:vertAlign w:val="subscript"/>
        </w:rPr>
        <w:t>гу</w:t>
      </w:r>
      <w:r>
        <w:rPr>
          <w:rFonts w:hint="default" w:ascii="Times New Roman" w:hAnsi="Times New Roman" w:cs="Times New Roman"/>
          <w:sz w:val="24"/>
          <w:szCs w:val="24"/>
        </w:rPr>
        <w:t>- н</w:t>
      </w:r>
      <w:r>
        <w:rPr>
          <w:rFonts w:hint="default" w:ascii="Times New Roman" w:hAnsi="Times New Roman" w:cs="Times New Roman"/>
          <w:spacing w:val="-4"/>
          <w:sz w:val="24"/>
          <w:szCs w:val="24"/>
        </w:rPr>
        <w:t>ормативные затраты, непосредственно связанные с оказанием</w:t>
      </w:r>
      <w:r>
        <w:rPr>
          <w:rFonts w:hint="default" w:ascii="Times New Roman" w:hAnsi="Times New Roman" w:cs="Times New Roman"/>
          <w:spacing w:val="-4"/>
          <w:sz w:val="24"/>
          <w:szCs w:val="24"/>
        </w:rPr>
        <w:br w:type="textWrapping"/>
      </w:r>
      <w:r>
        <w:rPr>
          <w:rFonts w:hint="default" w:ascii="Times New Roman" w:hAnsi="Times New Roman" w:cs="Times New Roman"/>
          <w:spacing w:val="-1"/>
          <w:sz w:val="24"/>
          <w:szCs w:val="24"/>
        </w:rPr>
        <w:t>государственной услуги на соответствующий финансовый год;</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iCs/>
          <w:spacing w:val="-3"/>
          <w:sz w:val="24"/>
          <w:szCs w:val="24"/>
        </w:rPr>
        <w:t>НЗ</w:t>
      </w:r>
      <w:r>
        <w:rPr>
          <w:rFonts w:hint="default" w:ascii="Times New Roman" w:hAnsi="Times New Roman" w:cs="Times New Roman"/>
          <w:iCs/>
          <w:spacing w:val="-3"/>
          <w:sz w:val="24"/>
          <w:szCs w:val="24"/>
          <w:vertAlign w:val="subscript"/>
          <w:lang w:val="en-US"/>
        </w:rPr>
        <w:t>om</w:t>
      </w:r>
      <w:r>
        <w:rPr>
          <w:rFonts w:hint="default" w:ascii="Times New Roman" w:hAnsi="Times New Roman" w:cs="Times New Roman"/>
          <w:iCs/>
          <w:spacing w:val="-3"/>
          <w:sz w:val="24"/>
          <w:szCs w:val="24"/>
          <w:vertAlign w:val="subscript"/>
        </w:rPr>
        <w:t>г</w:t>
      </w:r>
      <w:r>
        <w:rPr>
          <w:rFonts w:hint="default" w:ascii="Times New Roman" w:hAnsi="Times New Roman" w:cs="Times New Roman"/>
          <w:iCs/>
          <w:spacing w:val="-3"/>
          <w:sz w:val="24"/>
          <w:szCs w:val="24"/>
          <w:vertAlign w:val="subscript"/>
          <w:lang w:val="en-US"/>
        </w:rPr>
        <w:t>y</w:t>
      </w:r>
      <w:r>
        <w:rPr>
          <w:rFonts w:hint="default" w:ascii="Times New Roman" w:hAnsi="Times New Roman" w:cs="Times New Roman"/>
          <w:spacing w:val="-3"/>
          <w:sz w:val="24"/>
          <w:szCs w:val="24"/>
        </w:rPr>
        <w:t xml:space="preserve">- нормативные затраты  на оплату труда и начисления на </w:t>
      </w:r>
      <w:r>
        <w:rPr>
          <w:rFonts w:hint="default"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pacing w:val="-4"/>
          <w:sz w:val="24"/>
          <w:szCs w:val="24"/>
        </w:rPr>
        <w:t>НЗ</w:t>
      </w:r>
      <w:r>
        <w:rPr>
          <w:rFonts w:hint="default" w:ascii="Times New Roman" w:hAnsi="Times New Roman" w:cs="Times New Roman"/>
          <w:spacing w:val="-4"/>
          <w:sz w:val="24"/>
          <w:szCs w:val="24"/>
          <w:vertAlign w:val="superscript"/>
          <w:lang w:val="en-US"/>
        </w:rPr>
        <w:t>j</w:t>
      </w:r>
      <w:r>
        <w:rPr>
          <w:rFonts w:hint="default" w:ascii="Times New Roman" w:hAnsi="Times New Roman" w:cs="Times New Roman"/>
          <w:spacing w:val="-4"/>
          <w:sz w:val="24"/>
          <w:szCs w:val="24"/>
          <w:vertAlign w:val="subscript"/>
        </w:rPr>
        <w:t>м</w:t>
      </w:r>
      <w:r>
        <w:rPr>
          <w:rFonts w:hint="default" w:ascii="Times New Roman" w:hAnsi="Times New Roman" w:cs="Times New Roman"/>
          <w:spacing w:val="-4"/>
          <w:sz w:val="24"/>
          <w:szCs w:val="24"/>
          <w:vertAlign w:val="subscript"/>
          <w:lang w:val="en-US"/>
        </w:rPr>
        <w:t>p</w:t>
      </w:r>
      <w:r>
        <w:rPr>
          <w:rFonts w:hint="default" w:ascii="Times New Roman" w:hAnsi="Times New Roman" w:cs="Times New Roman"/>
          <w:spacing w:val="-4"/>
          <w:sz w:val="24"/>
          <w:szCs w:val="24"/>
        </w:rPr>
        <w:t xml:space="preserve"> - </w:t>
      </w:r>
      <w:r>
        <w:rPr>
          <w:rFonts w:hint="default"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учебники, учебные пособия, учебно-методические материалы, </w:t>
      </w:r>
      <w:r>
        <w:rPr>
          <w:rFonts w:hint="default"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hint="default" w:ascii="Times New Roman" w:hAnsi="Times New Roman" w:cs="Times New Roman"/>
          <w:spacing w:val="-1"/>
          <w:sz w:val="24"/>
          <w:szCs w:val="24"/>
        </w:rPr>
        <w:t>средства обучения и воспитания по АООП типа j (в соответствии</w:t>
      </w:r>
      <w:r>
        <w:rPr>
          <w:rFonts w:hint="default" w:ascii="Times New Roman" w:hAnsi="Times New Roman" w:cs="Times New Roman"/>
          <w:sz w:val="24"/>
          <w:szCs w:val="24"/>
        </w:rPr>
        <w:t xml:space="preserve"> с материально-техническими условиями с учетом специфики обучающихся);</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pacing w:val="-4"/>
          <w:sz w:val="24"/>
          <w:szCs w:val="24"/>
        </w:rPr>
        <w:t>НЗ</w:t>
      </w:r>
      <w:r>
        <w:rPr>
          <w:rFonts w:hint="default" w:ascii="Times New Roman" w:hAnsi="Times New Roman" w:cs="Times New Roman"/>
          <w:spacing w:val="-4"/>
          <w:sz w:val="24"/>
          <w:szCs w:val="24"/>
          <w:vertAlign w:val="superscript"/>
          <w:lang w:val="en-US"/>
        </w:rPr>
        <w:t>j</w:t>
      </w:r>
      <w:r>
        <w:rPr>
          <w:rFonts w:hint="default" w:ascii="Times New Roman" w:hAnsi="Times New Roman" w:cs="Times New Roman"/>
          <w:spacing w:val="-4"/>
          <w:sz w:val="24"/>
          <w:szCs w:val="24"/>
          <w:vertAlign w:val="subscript"/>
        </w:rPr>
        <w:t>пп</w:t>
      </w:r>
      <w:r>
        <w:rPr>
          <w:rFonts w:hint="default" w:ascii="Times New Roman" w:hAnsi="Times New Roman" w:cs="Times New Roman"/>
          <w:spacing w:val="-4"/>
          <w:sz w:val="24"/>
          <w:szCs w:val="24"/>
        </w:rPr>
        <w:t xml:space="preserve"> - </w:t>
      </w:r>
      <w:r>
        <w:rPr>
          <w:rFonts w:hint="default"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Pr>
          <w:rFonts w:hint="default" w:ascii="Times New Roman" w:hAnsi="Times New Roman" w:cs="Times New Roman"/>
          <w:sz w:val="24"/>
          <w:szCs w:val="24"/>
        </w:rPr>
        <w:t xml:space="preserve">  с материально-техническими условиями с учетом специфики обучающихся </w:t>
      </w:r>
      <w:r>
        <w:rPr>
          <w:rFonts w:hint="default" w:ascii="Times New Roman" w:hAnsi="Times New Roman" w:cs="Times New Roman"/>
          <w:spacing w:val="-1"/>
          <w:sz w:val="24"/>
          <w:szCs w:val="24"/>
        </w:rPr>
        <w:t>по АООП типа j</w:t>
      </w:r>
      <w:r>
        <w:rPr>
          <w:rFonts w:hint="default" w:ascii="Times New Roman" w:hAnsi="Times New Roman" w:cs="Times New Roman"/>
          <w:sz w:val="24"/>
          <w:szCs w:val="24"/>
        </w:rPr>
        <w:t>).</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pacing w:val="-4"/>
          <w:sz w:val="24"/>
          <w:szCs w:val="24"/>
        </w:rPr>
        <w:t xml:space="preserve">При расчете нормативных затрат на оплату труда и начисления на </w:t>
      </w:r>
      <w:r>
        <w:rPr>
          <w:rFonts w:hint="default" w:ascii="Times New Roman" w:hAnsi="Times New Roman" w:cs="Times New Roman"/>
          <w:spacing w:val="-3"/>
          <w:sz w:val="24"/>
          <w:szCs w:val="24"/>
        </w:rPr>
        <w:t xml:space="preserve">выплаты по оплате труда учитываются затраты на оплату труда только тех </w:t>
      </w:r>
      <w:r>
        <w:rPr>
          <w:rFonts w:hint="default"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pPr>
        <w:keepLines w:val="0"/>
        <w:pageBreakBefore w:val="0"/>
        <w:shd w:val="clear" w:color="auto" w:fill="FFFFFF"/>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Нормативные затраты на оплату труда и начисления на выплаты по </w:t>
      </w:r>
      <w:r>
        <w:rPr>
          <w:rFonts w:hint="default" w:ascii="Times New Roman" w:hAnsi="Times New Roman" w:cs="Times New Roman"/>
          <w:spacing w:val="-2"/>
          <w:sz w:val="24"/>
          <w:szCs w:val="24"/>
        </w:rPr>
        <w:t xml:space="preserve">оплате труда рассчитываются как произведение средней стоимости единицы </w:t>
      </w:r>
      <w:r>
        <w:rPr>
          <w:rFonts w:hint="default" w:ascii="Times New Roman" w:hAnsi="Times New Roman" w:cs="Times New Roman"/>
          <w:sz w:val="24"/>
          <w:szCs w:val="24"/>
        </w:rPr>
        <w:t xml:space="preserve">времени персонала на количество единиц времени, необходимых для </w:t>
      </w:r>
      <w:r>
        <w:rPr>
          <w:rFonts w:hint="default" w:ascii="Times New Roman" w:hAnsi="Times New Roman" w:cs="Times New Roman"/>
          <w:spacing w:val="-3"/>
          <w:sz w:val="24"/>
          <w:szCs w:val="24"/>
        </w:rPr>
        <w:t xml:space="preserve">оказания единицы государственной услуги, с учетом стимулирующих выплат </w:t>
      </w:r>
      <w:r>
        <w:rPr>
          <w:rFonts w:hint="default"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hint="default" w:ascii="Times New Roman" w:hAnsi="Times New Roman" w:cs="Times New Roman"/>
          <w:spacing w:val="-1"/>
          <w:sz w:val="24"/>
          <w:szCs w:val="24"/>
        </w:rPr>
        <w:t xml:space="preserve">работу в районах Крайнего Севера и приравненных к ним местностях, </w:t>
      </w:r>
      <w:r>
        <w:rPr>
          <w:rFonts w:hint="default" w:ascii="Times New Roman" w:hAnsi="Times New Roman" w:cs="Times New Roman"/>
          <w:sz w:val="24"/>
          <w:szCs w:val="24"/>
        </w:rPr>
        <w:t>установленных законодательством.</w:t>
      </w:r>
    </w:p>
    <w:p>
      <w:pPr>
        <w:keepLines w:val="0"/>
        <w:pageBreakBefore w:val="0"/>
        <w:shd w:val="clear" w:color="auto" w:fill="FFFFFF"/>
        <w:tabs>
          <w:tab w:val="left" w:pos="709"/>
          <w:tab w:val="left" w:pos="1224"/>
        </w:tabs>
        <w:kinsoku/>
        <w:wordWrap/>
        <w:overflowPunct/>
        <w:topLinePunct w:val="0"/>
        <w:bidi w:val="0"/>
        <w:snapToGrid/>
        <w:spacing w:beforeAutospacing="0" w:after="0" w:afterAutospacing="0" w:line="240" w:lineRule="auto"/>
        <w:ind w:left="0" w:right="0" w:firstLine="567"/>
        <w:jc w:val="both"/>
        <w:rPr>
          <w:rFonts w:hint="default" w:ascii="Times New Roman" w:hAnsi="Times New Roman" w:cs="Times New Roman"/>
          <w:sz w:val="24"/>
          <w:szCs w:val="24"/>
        </w:rPr>
      </w:pPr>
      <w:r>
        <w:rPr>
          <w:rFonts w:hint="default" w:ascii="Times New Roman" w:hAnsi="Times New Roman" w:cs="Times New Roman"/>
          <w:spacing w:val="-2"/>
          <w:sz w:val="24"/>
          <w:szCs w:val="24"/>
        </w:rPr>
        <w:t>Нормативные затраты на расходные материалы в соответствии со</w:t>
      </w:r>
      <w:r>
        <w:rPr>
          <w:rFonts w:hint="default" w:ascii="Times New Roman" w:hAnsi="Times New Roman" w:cs="Times New Roman"/>
          <w:spacing w:val="-2"/>
          <w:sz w:val="24"/>
          <w:szCs w:val="24"/>
        </w:rPr>
        <w:br w:type="textWrapping"/>
      </w:r>
      <w:r>
        <w:rPr>
          <w:rFonts w:hint="default" w:ascii="Times New Roman" w:hAnsi="Times New Roman" w:cs="Times New Roman"/>
          <w:spacing w:val="-2"/>
          <w:sz w:val="24"/>
          <w:szCs w:val="24"/>
        </w:rPr>
        <w:t>стандартами качества оказания услуги рассчитываются как произведение</w:t>
      </w:r>
      <w:r>
        <w:rPr>
          <w:rFonts w:hint="default" w:ascii="Times New Roman" w:hAnsi="Times New Roman" w:cs="Times New Roman"/>
          <w:spacing w:val="-2"/>
          <w:sz w:val="24"/>
          <w:szCs w:val="24"/>
        </w:rPr>
        <w:br w:type="textWrapping"/>
      </w:r>
      <w:r>
        <w:rPr>
          <w:rFonts w:hint="default" w:ascii="Times New Roman" w:hAnsi="Times New Roman" w:cs="Times New Roman"/>
          <w:spacing w:val="-2"/>
          <w:sz w:val="24"/>
          <w:szCs w:val="24"/>
        </w:rPr>
        <w:t>стоимости учебных материалов на их количество, необходимое для оказания</w:t>
      </w:r>
      <w:r>
        <w:rPr>
          <w:rFonts w:hint="default" w:ascii="Times New Roman" w:hAnsi="Times New Roman" w:cs="Times New Roman"/>
          <w:spacing w:val="-2"/>
          <w:sz w:val="24"/>
          <w:szCs w:val="24"/>
        </w:rPr>
        <w:br w:type="textWrapping"/>
      </w:r>
      <w:r>
        <w:rPr>
          <w:rFonts w:hint="default" w:ascii="Times New Roman" w:hAnsi="Times New Roman" w:cs="Times New Roman"/>
          <w:sz w:val="24"/>
          <w:szCs w:val="24"/>
        </w:rPr>
        <w:t>единицы государственной услуги (выполнения работ) и определяется по видам организаций</w:t>
      </w:r>
      <w:r>
        <w:rPr>
          <w:rFonts w:hint="default"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pPr>
        <w:keepLines w:val="0"/>
        <w:pageBreakBefore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hint="default" w:ascii="Times New Roman" w:hAnsi="Times New Roman" w:cs="Times New Roman"/>
          <w:color w:val="auto"/>
          <w:sz w:val="24"/>
          <w:szCs w:val="24"/>
        </w:rPr>
        <w:t>обучающихся с ЗПР:</w:t>
      </w:r>
    </w:p>
    <w:p>
      <w:pPr>
        <w:keepLines w:val="0"/>
        <w:pageBreakBefore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АООП НОО </w:t>
      </w:r>
      <w:r>
        <w:rPr>
          <w:rFonts w:hint="default" w:ascii="Times New Roman" w:hAnsi="Times New Roman" w:cs="Times New Roman"/>
          <w:color w:val="auto"/>
          <w:sz w:val="24"/>
          <w:szCs w:val="24"/>
        </w:rPr>
        <w:t>обучающихся с ЗПР может</w:t>
      </w:r>
      <w:r>
        <w:rPr>
          <w:rFonts w:hint="default" w:ascii="Times New Roman" w:hAnsi="Times New Roman" w:cs="Times New Roman"/>
          <w:sz w:val="24"/>
          <w:szCs w:val="24"/>
        </w:rPr>
        <w:t xml:space="preserve"> определяться по формуле:</w:t>
      </w:r>
    </w:p>
    <w:p>
      <w:pPr>
        <w:keepLines w:val="0"/>
        <w:pageBreakBefore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cs="Times New Roman"/>
          <w:b/>
          <w:i/>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отгу</w:t>
      </w:r>
      <w:r>
        <w:rPr>
          <w:rFonts w:hint="default" w:ascii="Times New Roman" w:hAnsi="Times New Roman" w:cs="Times New Roman"/>
          <w:b/>
          <w:bCs/>
          <w:i/>
          <w:sz w:val="24"/>
          <w:szCs w:val="24"/>
        </w:rPr>
        <w:t xml:space="preserve"> = ЗП</w:t>
      </w:r>
      <w:r>
        <w:rPr>
          <w:rFonts w:hint="default" w:ascii="Times New Roman" w:hAnsi="Times New Roman" w:cs="Times New Roman"/>
          <w:b/>
          <w:bCs/>
          <w:i/>
          <w:sz w:val="24"/>
          <w:szCs w:val="24"/>
          <w:vertAlign w:val="superscript"/>
        </w:rPr>
        <w:t>рег</w:t>
      </w:r>
      <w:r>
        <w:rPr>
          <w:rFonts w:hint="default" w:ascii="Times New Roman" w:hAnsi="Times New Roman" w:cs="Times New Roman"/>
          <w:b/>
          <w:bCs/>
          <w:i/>
          <w:sz w:val="24"/>
          <w:szCs w:val="24"/>
          <w:vertAlign w:val="subscript"/>
        </w:rPr>
        <w:t>-1</w:t>
      </w:r>
      <w:r>
        <w:rPr>
          <w:rFonts w:hint="default" w:ascii="Times New Roman" w:hAnsi="Times New Roman" w:cs="Times New Roman"/>
          <w:b/>
          <w:bCs/>
          <w:i/>
          <w:sz w:val="24"/>
          <w:szCs w:val="24"/>
        </w:rPr>
        <w:t xml:space="preserve"> * 12 * К</w:t>
      </w:r>
      <w:r>
        <w:rPr>
          <w:rFonts w:hint="default" w:ascii="Times New Roman" w:hAnsi="Times New Roman" w:cs="Times New Roman"/>
          <w:b/>
          <w:bCs/>
          <w:i/>
          <w:sz w:val="24"/>
          <w:szCs w:val="24"/>
          <w:vertAlign w:val="superscript"/>
        </w:rPr>
        <w:t>овз</w:t>
      </w:r>
      <w:r>
        <w:rPr>
          <w:rFonts w:hint="default" w:ascii="Times New Roman" w:hAnsi="Times New Roman" w:cs="Times New Roman"/>
          <w:b/>
          <w:bCs/>
          <w:i/>
          <w:sz w:val="24"/>
          <w:szCs w:val="24"/>
        </w:rPr>
        <w:t xml:space="preserve"> * К</w:t>
      </w:r>
      <w:r>
        <w:rPr>
          <w:rFonts w:hint="default" w:ascii="Times New Roman" w:hAnsi="Times New Roman" w:cs="Times New Roman"/>
          <w:b/>
          <w:bCs/>
          <w:i/>
          <w:sz w:val="24"/>
          <w:szCs w:val="24"/>
          <w:vertAlign w:val="superscript"/>
        </w:rPr>
        <w:t>1</w:t>
      </w:r>
      <w:r>
        <w:rPr>
          <w:rFonts w:hint="default" w:ascii="Times New Roman" w:hAnsi="Times New Roman" w:cs="Times New Roman"/>
          <w:b/>
          <w:bCs/>
          <w:i/>
          <w:sz w:val="24"/>
          <w:szCs w:val="24"/>
        </w:rPr>
        <w:t xml:space="preserve"> * К</w:t>
      </w:r>
      <w:r>
        <w:rPr>
          <w:rFonts w:hint="default" w:ascii="Times New Roman" w:hAnsi="Times New Roman" w:cs="Times New Roman"/>
          <w:b/>
          <w:bCs/>
          <w:i/>
          <w:sz w:val="24"/>
          <w:szCs w:val="24"/>
          <w:vertAlign w:val="superscript"/>
        </w:rPr>
        <w:t>2</w:t>
      </w:r>
      <w:r>
        <w:rPr>
          <w:rFonts w:hint="default" w:ascii="Times New Roman" w:hAnsi="Times New Roman" w:cs="Times New Roman"/>
          <w:b/>
          <w:i/>
          <w:sz w:val="24"/>
          <w:szCs w:val="24"/>
        </w:rPr>
        <w:t>,</w:t>
      </w:r>
      <w:r>
        <w:rPr>
          <w:rFonts w:hint="default" w:ascii="Times New Roman" w:hAnsi="Times New Roman" w:cs="Times New Roman"/>
          <w:b/>
          <w:bCs/>
          <w:i/>
          <w:iCs/>
          <w:sz w:val="24"/>
          <w:szCs w:val="24"/>
        </w:rPr>
        <w:t>где:</w:t>
      </w:r>
    </w:p>
    <w:p>
      <w:pPr>
        <w:keepLines w:val="0"/>
        <w:pageBreakBefore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cs="Times New Roman"/>
          <w:i/>
          <w:color w:val="auto"/>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отгу</w:t>
      </w:r>
      <w:r>
        <w:rPr>
          <w:rFonts w:hint="default" w:ascii="Times New Roman" w:hAnsi="Times New Roman" w:cs="Times New Roman"/>
          <w:b/>
          <w:bCs/>
          <w:i/>
          <w:sz w:val="24"/>
          <w:szCs w:val="24"/>
        </w:rPr>
        <w:t xml:space="preserve">- </w:t>
      </w:r>
      <w:r>
        <w:rPr>
          <w:rFonts w:hint="default" w:ascii="Times New Roman" w:hAnsi="Times New Roman" w:cs="Times New Roman"/>
          <w:bCs/>
          <w:sz w:val="24"/>
          <w:szCs w:val="24"/>
        </w:rPr>
        <w:t>н</w:t>
      </w:r>
      <w:r>
        <w:rPr>
          <w:rFonts w:hint="default"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hint="default" w:ascii="Times New Roman" w:hAnsi="Times New Roman" w:cs="Times New Roman"/>
          <w:color w:val="auto"/>
          <w:sz w:val="24"/>
          <w:szCs w:val="24"/>
        </w:rPr>
        <w:t>обучающимся с ЗПР;</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ЗП</w:t>
      </w:r>
      <w:r>
        <w:rPr>
          <w:rFonts w:hint="default" w:ascii="Times New Roman" w:hAnsi="Times New Roman" w:cs="Times New Roman"/>
          <w:b/>
          <w:bCs/>
          <w:i/>
          <w:sz w:val="24"/>
          <w:szCs w:val="24"/>
          <w:vertAlign w:val="superscript"/>
        </w:rPr>
        <w:t>рег</w:t>
      </w:r>
      <w:r>
        <w:rPr>
          <w:rFonts w:hint="default" w:ascii="Times New Roman" w:hAnsi="Times New Roman" w:cs="Times New Roman"/>
          <w:b/>
          <w:bCs/>
          <w:i/>
          <w:sz w:val="24"/>
          <w:szCs w:val="24"/>
          <w:vertAlign w:val="subscript"/>
        </w:rPr>
        <w:t>-1</w:t>
      </w:r>
      <w:r>
        <w:rPr>
          <w:rFonts w:hint="default" w:ascii="Times New Roman" w:hAnsi="Times New Roman" w:cs="Times New Roman"/>
          <w:i/>
          <w:sz w:val="24"/>
          <w:szCs w:val="24"/>
        </w:rPr>
        <w:t xml:space="preserve">– </w:t>
      </w:r>
      <w:r>
        <w:rPr>
          <w:rFonts w:hint="default"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i/>
          <w:sz w:val="24"/>
          <w:szCs w:val="24"/>
        </w:rPr>
        <w:t xml:space="preserve">12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количество месяцев в году;</w:t>
      </w:r>
    </w:p>
    <w:p>
      <w:pPr>
        <w:keepLines w:val="0"/>
        <w:pageBreakBefore w:val="0"/>
        <w:tabs>
          <w:tab w:val="left" w:pos="70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i/>
          <w:sz w:val="24"/>
          <w:szCs w:val="24"/>
        </w:rPr>
        <w:t>K</w:t>
      </w:r>
      <w:r>
        <w:rPr>
          <w:rFonts w:hint="default" w:ascii="Times New Roman" w:hAnsi="Times New Roman" w:cs="Times New Roman"/>
          <w:i/>
          <w:sz w:val="24"/>
          <w:szCs w:val="24"/>
          <w:vertAlign w:val="superscript"/>
        </w:rPr>
        <w:t>ОВЗ</w:t>
      </w:r>
      <w:r>
        <w:rPr>
          <w:rFonts w:hint="default" w:ascii="Times New Roman" w:hAnsi="Times New Roman" w:cs="Times New Roman"/>
          <w:i/>
          <w:sz w:val="24"/>
          <w:szCs w:val="24"/>
        </w:rPr>
        <w:t xml:space="preserve"> – </w:t>
      </w:r>
      <w:r>
        <w:rPr>
          <w:rFonts w:hint="default"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bCs/>
          <w:i/>
          <w:iCs/>
          <w:sz w:val="24"/>
          <w:szCs w:val="24"/>
          <w:lang w:val="en-US"/>
        </w:rPr>
        <w:t>K</w:t>
      </w:r>
      <w:r>
        <w:rPr>
          <w:rFonts w:hint="default" w:ascii="Times New Roman" w:hAnsi="Times New Roman" w:cs="Times New Roman"/>
          <w:bCs/>
          <w:i/>
          <w:iCs/>
          <w:sz w:val="24"/>
          <w:szCs w:val="24"/>
          <w:vertAlign w:val="superscript"/>
        </w:rPr>
        <w:t>1</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коэффициент страховых взносов на выплаты по оплате труда. Значение коэффициента – 1,302;</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i/>
          <w:iCs/>
          <w:sz w:val="24"/>
          <w:szCs w:val="24"/>
          <w:lang w:val="en-US"/>
        </w:rPr>
        <w:t>K</w:t>
      </w:r>
      <w:r>
        <w:rPr>
          <w:rFonts w:hint="default" w:ascii="Times New Roman" w:hAnsi="Times New Roman" w:cs="Times New Roman"/>
          <w:bCs/>
          <w:i/>
          <w:iCs/>
          <w:sz w:val="24"/>
          <w:szCs w:val="24"/>
          <w:vertAlign w:val="superscript"/>
        </w:rPr>
        <w:t>2</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он=</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отпп</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ком</w:t>
      </w:r>
      <w:r>
        <w:rPr>
          <w:rFonts w:hint="default" w:ascii="Times New Roman" w:hAnsi="Times New Roman" w:cs="Times New Roman"/>
          <w:b/>
          <w:bCs/>
          <w:i/>
          <w:sz w:val="24"/>
          <w:szCs w:val="24"/>
        </w:rPr>
        <w:t xml:space="preserve">+НЗ </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пк</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 xml:space="preserve">ни </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ди</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вс</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тр</w:t>
      </w: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пр</w:t>
      </w:r>
      <w:r>
        <w:rPr>
          <w:rFonts w:hint="default" w:ascii="Times New Roman" w:hAnsi="Times New Roman" w:cs="Times New Roman"/>
          <w:sz w:val="24"/>
          <w:szCs w:val="24"/>
        </w:rPr>
        <w:t>, где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отпп</w:t>
      </w:r>
      <w:r>
        <w:rPr>
          <w:rFonts w:hint="default"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 по АООП типа </w:t>
      </w:r>
      <w:r>
        <w:rPr>
          <w:rFonts w:hint="default" w:ascii="Times New Roman" w:hAnsi="Times New Roman" w:cs="Times New Roman"/>
          <w:sz w:val="24"/>
          <w:szCs w:val="24"/>
          <w:lang w:val="en-US"/>
        </w:rPr>
        <w:t>j</w:t>
      </w:r>
      <w:r>
        <w:rPr>
          <w:rFonts w:hint="default" w:ascii="Times New Roman" w:hAnsi="Times New Roman" w:cs="Times New Roman"/>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 xml:space="preserve">НЗ </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пк</w:t>
      </w:r>
      <w:r>
        <w:rPr>
          <w:rFonts w:hint="default"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учреждения(в соответствии с кадровыми  условиями с учетом специфики обучающихся по АООП типа </w:t>
      </w:r>
      <w:r>
        <w:rPr>
          <w:rFonts w:hint="default" w:ascii="Times New Roman" w:hAnsi="Times New Roman" w:cs="Times New Roman"/>
          <w:sz w:val="24"/>
          <w:szCs w:val="24"/>
          <w:lang w:val="en-US"/>
        </w:rPr>
        <w:t>j</w:t>
      </w:r>
      <w:r>
        <w:rPr>
          <w:rFonts w:hint="default" w:ascii="Times New Roman" w:hAnsi="Times New Roman" w:cs="Times New Roman"/>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ком</w:t>
      </w:r>
      <w:r>
        <w:rPr>
          <w:rFonts w:hint="default" w:ascii="Times New Roman" w:hAnsi="Times New Roman" w:cs="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ни</w:t>
      </w:r>
      <w:r>
        <w:rPr>
          <w:rFonts w:hint="default"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типа </w:t>
      </w:r>
      <w:r>
        <w:rPr>
          <w:rFonts w:hint="default" w:ascii="Times New Roman" w:hAnsi="Times New Roman" w:cs="Times New Roman"/>
          <w:sz w:val="24"/>
          <w:szCs w:val="24"/>
          <w:lang w:val="en-US"/>
        </w:rPr>
        <w:t>j</w:t>
      </w:r>
      <w:r>
        <w:rPr>
          <w:rFonts w:hint="default" w:ascii="Times New Roman" w:hAnsi="Times New Roman" w:cs="Times New Roman"/>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ди</w:t>
      </w:r>
      <w:r>
        <w:rPr>
          <w:rFonts w:hint="default"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bscript"/>
        </w:rPr>
        <w:t>вс</w:t>
      </w:r>
      <w:r>
        <w:rPr>
          <w:rFonts w:hint="default" w:ascii="Times New Roman" w:hAnsi="Times New Roman" w:cs="Times New Roman"/>
          <w:sz w:val="24"/>
          <w:szCs w:val="24"/>
        </w:rPr>
        <w:t xml:space="preserve"> - нормативные затраты на приобретение услуг связи;</w:t>
      </w:r>
    </w:p>
    <w:p>
      <w:pPr>
        <w:keepLines w:val="0"/>
        <w:pageBreakBefore w:val="0"/>
        <w:tabs>
          <w:tab w:val="left" w:pos="8222"/>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тр</w:t>
      </w:r>
      <w:r>
        <w:rPr>
          <w:rFonts w:hint="default" w:ascii="Times New Roman" w:hAnsi="Times New Roman" w:cs="Times New Roman"/>
          <w:sz w:val="24"/>
          <w:szCs w:val="24"/>
        </w:rPr>
        <w:t xml:space="preserve">- нормативные затраты на приобретение транспортных услуг по АООП типа </w:t>
      </w:r>
      <w:r>
        <w:rPr>
          <w:rFonts w:hint="default" w:ascii="Times New Roman" w:hAnsi="Times New Roman" w:cs="Times New Roman"/>
          <w:sz w:val="24"/>
          <w:szCs w:val="24"/>
          <w:lang w:val="en-US"/>
        </w:rPr>
        <w:t>j</w:t>
      </w:r>
      <w:r>
        <w:rPr>
          <w:rFonts w:hint="default"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pPr>
        <w:keepLines w:val="0"/>
        <w:pageBreakBefore w:val="0"/>
        <w:tabs>
          <w:tab w:val="left" w:pos="8222"/>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sz w:val="24"/>
          <w:szCs w:val="24"/>
        </w:rPr>
        <w:t>НЗ</w:t>
      </w:r>
      <w:r>
        <w:rPr>
          <w:rFonts w:hint="default" w:ascii="Times New Roman" w:hAnsi="Times New Roman" w:cs="Times New Roman"/>
          <w:b/>
          <w:bCs/>
          <w:i/>
          <w:sz w:val="24"/>
          <w:szCs w:val="24"/>
          <w:vertAlign w:val="superscript"/>
          <w:lang w:val="en-US"/>
        </w:rPr>
        <w:t>j</w:t>
      </w:r>
      <w:r>
        <w:rPr>
          <w:rFonts w:hint="default" w:ascii="Times New Roman" w:hAnsi="Times New Roman" w:cs="Times New Roman"/>
          <w:b/>
          <w:bCs/>
          <w:i/>
          <w:sz w:val="24"/>
          <w:szCs w:val="24"/>
          <w:vertAlign w:val="subscript"/>
        </w:rPr>
        <w:t>пр</w:t>
      </w:r>
      <w:r>
        <w:rPr>
          <w:rFonts w:hint="default" w:ascii="Times New Roman" w:hAnsi="Times New Roman" w:cs="Times New Roman"/>
          <w:sz w:val="24"/>
          <w:szCs w:val="24"/>
        </w:rPr>
        <w:t xml:space="preserve"> - прочие нормативные затраты на общехозяйственные нужды по АООП типа </w:t>
      </w:r>
      <w:r>
        <w:rPr>
          <w:rFonts w:hint="default" w:ascii="Times New Roman" w:hAnsi="Times New Roman" w:cs="Times New Roman"/>
          <w:sz w:val="24"/>
          <w:szCs w:val="24"/>
          <w:lang w:val="en-US"/>
        </w:rPr>
        <w:t>j</w:t>
      </w:r>
      <w:r>
        <w:rPr>
          <w:rFonts w:hint="default"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pPr>
        <w:keepLines w:val="0"/>
        <w:pageBreakBefore w:val="0"/>
        <w:tabs>
          <w:tab w:val="left" w:pos="8222"/>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hint="default" w:ascii="Times New Roman" w:hAnsi="Times New Roman" w:cs="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hint="default"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нормативные затраты на горячее водоснабжение;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Нормативные затраты на содержание недвижимого имущества включают в себя: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нормативные затраты на аренду недвижимого имущества;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нормативные затраты на проведение текущего ремонта объектов недвижимого имущества;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прочие нормативные затраты на содержание недвижимого имущества.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Нормативные затраты на </w:t>
      </w:r>
      <w:r>
        <w:rPr>
          <w:rFonts w:hint="default" w:ascii="Times New Roman" w:hAnsi="Times New Roman" w:cs="Times New Roman"/>
          <w:color w:val="auto"/>
          <w:sz w:val="24"/>
          <w:szCs w:val="24"/>
        </w:rPr>
        <w:t>эксплуатацию систем охранной сигнализации</w:t>
      </w:r>
      <w:r>
        <w:rPr>
          <w:rFonts w:hint="default" w:ascii="Times New Roman" w:hAnsi="Times New Roman" w:cs="Times New Roman"/>
          <w:sz w:val="24"/>
          <w:szCs w:val="24"/>
        </w:rPr>
        <w:t xml:space="preserve">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w:t>
      </w:r>
      <w:r>
        <w:rPr>
          <w:rFonts w:hint="default" w:ascii="Times New Roman" w:hAnsi="Times New Roman" w:cs="Times New Roman"/>
          <w:color w:val="auto"/>
          <w:sz w:val="24"/>
          <w:szCs w:val="24"/>
        </w:rPr>
        <w:t>(системы охранной сигнализации</w:t>
      </w:r>
      <w:r>
        <w:rPr>
          <w:rFonts w:hint="default" w:ascii="Times New Roman" w:hAnsi="Times New Roman" w:cs="Times New Roman"/>
          <w:sz w:val="24"/>
          <w:szCs w:val="24"/>
        </w:rPr>
        <w:t>, системы пожарной сигнализации, первичных средств пожаротушения).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keepLines w:val="0"/>
        <w:pageBreakBefore w:val="0"/>
        <w:shd w:val="clear" w:color="auto" w:fill="FFFFFF"/>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kern w:val="28"/>
          <w:sz w:val="24"/>
          <w:szCs w:val="24"/>
        </w:rPr>
        <w:t>Материально-технические условия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color w:val="auto"/>
          <w:sz w:val="24"/>
          <w:szCs w:val="24"/>
        </w:rPr>
      </w:pPr>
      <w:r>
        <w:rPr>
          <w:rFonts w:hint="default"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pPr>
        <w:pStyle w:val="34"/>
        <w:keepLines w:val="0"/>
        <w:pageBreakBefore w:val="0"/>
        <w:numPr>
          <w:ilvl w:val="0"/>
          <w:numId w:val="10"/>
        </w:numPr>
        <w:suppressAutoHyphens/>
        <w:kinsoku/>
        <w:wordWrap/>
        <w:overflowPunct/>
        <w:topLinePunct w:val="0"/>
        <w:autoSpaceDN/>
        <w:bidi w:val="0"/>
        <w:adjustRightInd/>
        <w:snapToGrid/>
        <w:spacing w:beforeAutospacing="0" w:after="0" w:afterAutospacing="0" w:line="240" w:lineRule="auto"/>
        <w:ind w:left="0" w:right="0" w:firstLine="705"/>
        <w:rPr>
          <w:rFonts w:hint="default" w:ascii="Times New Roman" w:hAnsi="Times New Roman" w:cs="Times New Roman"/>
          <w:caps/>
          <w:color w:val="auto"/>
          <w:sz w:val="24"/>
          <w:szCs w:val="24"/>
        </w:rPr>
      </w:pPr>
      <w:r>
        <w:rPr>
          <w:rFonts w:hint="default" w:ascii="Times New Roman" w:hAnsi="Times New Roman" w:cs="Times New Roman"/>
          <w:color w:val="auto"/>
          <w:sz w:val="24"/>
          <w:szCs w:val="24"/>
        </w:rPr>
        <w:t xml:space="preserve">организации пространства, в котором обучается ребёнок с </w:t>
      </w:r>
      <w:r>
        <w:rPr>
          <w:rFonts w:hint="default" w:ascii="Times New Roman" w:hAnsi="Times New Roman" w:cs="Times New Roman"/>
          <w:caps/>
          <w:color w:val="auto"/>
          <w:sz w:val="24"/>
          <w:szCs w:val="24"/>
        </w:rPr>
        <w:t>ЗПР;</w:t>
      </w:r>
    </w:p>
    <w:p>
      <w:pPr>
        <w:pStyle w:val="34"/>
        <w:keepLines w:val="0"/>
        <w:pageBreakBefore w:val="0"/>
        <w:numPr>
          <w:ilvl w:val="0"/>
          <w:numId w:val="10"/>
        </w:numPr>
        <w:suppressAutoHyphens/>
        <w:kinsoku/>
        <w:wordWrap/>
        <w:overflowPunct/>
        <w:topLinePunct w:val="0"/>
        <w:autoSpaceDN/>
        <w:bidi w:val="0"/>
        <w:adjustRightInd/>
        <w:snapToGrid/>
        <w:spacing w:beforeAutospacing="0" w:after="0" w:afterAutospacing="0" w:line="240" w:lineRule="auto"/>
        <w:ind w:left="0" w:right="0" w:firstLine="705"/>
        <w:rPr>
          <w:rFonts w:hint="default" w:ascii="Times New Roman" w:hAnsi="Times New Roman" w:cs="Times New Roman"/>
          <w:caps/>
          <w:color w:val="auto"/>
          <w:sz w:val="24"/>
          <w:szCs w:val="24"/>
        </w:rPr>
      </w:pPr>
      <w:r>
        <w:rPr>
          <w:rFonts w:hint="default" w:ascii="Times New Roman" w:hAnsi="Times New Roman" w:cs="Times New Roman"/>
          <w:color w:val="auto"/>
          <w:sz w:val="24"/>
          <w:szCs w:val="24"/>
        </w:rPr>
        <w:t>организации временного режима обучения</w:t>
      </w:r>
      <w:r>
        <w:rPr>
          <w:rFonts w:hint="default" w:ascii="Times New Roman" w:hAnsi="Times New Roman" w:cs="Times New Roman"/>
          <w:caps/>
          <w:color w:val="auto"/>
          <w:sz w:val="24"/>
          <w:szCs w:val="24"/>
        </w:rPr>
        <w:t>;</w:t>
      </w:r>
    </w:p>
    <w:p>
      <w:pPr>
        <w:pStyle w:val="34"/>
        <w:keepLines w:val="0"/>
        <w:pageBreakBefore w:val="0"/>
        <w:numPr>
          <w:ilvl w:val="0"/>
          <w:numId w:val="10"/>
        </w:numPr>
        <w:suppressAutoHyphens/>
        <w:kinsoku/>
        <w:wordWrap/>
        <w:overflowPunct/>
        <w:topLinePunct w:val="0"/>
        <w:autoSpaceDN/>
        <w:bidi w:val="0"/>
        <w:adjustRightInd/>
        <w:snapToGrid/>
        <w:spacing w:beforeAutospacing="0" w:after="0" w:afterAutospacing="0" w:line="240" w:lineRule="auto"/>
        <w:ind w:left="0" w:right="0" w:firstLine="705"/>
        <w:rPr>
          <w:rFonts w:hint="default" w:ascii="Times New Roman" w:hAnsi="Times New Roman" w:cs="Times New Roman"/>
          <w:caps/>
          <w:color w:val="auto"/>
          <w:sz w:val="24"/>
          <w:szCs w:val="24"/>
        </w:rPr>
      </w:pPr>
      <w:r>
        <w:rPr>
          <w:rFonts w:hint="default" w:ascii="Times New Roman" w:hAnsi="Times New Roman" w:cs="Times New Roman"/>
          <w:color w:val="auto"/>
          <w:sz w:val="24"/>
          <w:szCs w:val="24"/>
        </w:rPr>
        <w:t xml:space="preserve">техническим средствам обучения обучающихся с </w:t>
      </w:r>
      <w:r>
        <w:rPr>
          <w:rFonts w:hint="default" w:ascii="Times New Roman" w:hAnsi="Times New Roman" w:cs="Times New Roman"/>
          <w:caps/>
          <w:color w:val="auto"/>
          <w:sz w:val="24"/>
          <w:szCs w:val="24"/>
        </w:rPr>
        <w:t>ЗПР;</w:t>
      </w:r>
    </w:p>
    <w:p>
      <w:pPr>
        <w:pStyle w:val="34"/>
        <w:keepLines w:val="0"/>
        <w:pageBreakBefore w:val="0"/>
        <w:numPr>
          <w:ilvl w:val="0"/>
          <w:numId w:val="10"/>
        </w:numPr>
        <w:suppressAutoHyphens/>
        <w:kinsoku/>
        <w:wordWrap/>
        <w:overflowPunct/>
        <w:topLinePunct w:val="0"/>
        <w:autoSpaceDN/>
        <w:bidi w:val="0"/>
        <w:adjustRightInd/>
        <w:snapToGrid/>
        <w:spacing w:beforeAutospacing="0" w:after="0" w:afterAutospacing="0" w:line="240" w:lineRule="auto"/>
        <w:ind w:left="0" w:right="0" w:firstLine="705"/>
        <w:rPr>
          <w:rFonts w:hint="default" w:ascii="Times New Roman" w:hAnsi="Times New Roman" w:cs="Times New Roman"/>
          <w:b/>
          <w:i/>
          <w:color w:val="auto"/>
          <w:sz w:val="24"/>
          <w:szCs w:val="24"/>
        </w:rPr>
      </w:pPr>
      <w:r>
        <w:rPr>
          <w:rFonts w:hint="default"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Pr>
          <w:rFonts w:hint="default" w:ascii="Times New Roman" w:hAnsi="Times New Roman" w:cs="Times New Roman"/>
          <w:caps/>
          <w:color w:val="auto"/>
          <w:sz w:val="24"/>
          <w:szCs w:val="24"/>
        </w:rPr>
        <w:t xml:space="preserve">ЗПР </w:t>
      </w:r>
      <w:r>
        <w:rPr>
          <w:rFonts w:hint="default" w:ascii="Times New Roman" w:hAnsi="Times New Roman" w:cs="Times New Roman"/>
          <w:color w:val="auto"/>
          <w:sz w:val="24"/>
          <w:szCs w:val="24"/>
        </w:rPr>
        <w:t>и позволяющих реализовывать выбранный вариант программы</w:t>
      </w:r>
      <w:r>
        <w:rPr>
          <w:rFonts w:hint="default" w:ascii="Times New Roman" w:hAnsi="Times New Roman" w:cs="Times New Roman"/>
          <w:caps/>
          <w:color w:val="auto"/>
          <w:sz w:val="24"/>
          <w:szCs w:val="24"/>
        </w:rPr>
        <w:t>.</w:t>
      </w:r>
    </w:p>
    <w:p>
      <w:pPr>
        <w:pStyle w:val="48"/>
        <w:keepLines w:val="0"/>
        <w:pageBreakBefore w:val="0"/>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Требования к организации пространства</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rPr>
        <w:t>Под особой организацией образовательного пространства понимается создание комфортных условий во всех учебных и внеучебных помещениях.</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МБОУ «Камарчагская СОШ» имеются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lang w:eastAsia="ru-RU"/>
        </w:rPr>
      </w:pPr>
      <w:r>
        <w:rPr>
          <w:rFonts w:hint="default" w:ascii="Times New Roman" w:hAnsi="Times New Roman" w:cs="Times New Roman"/>
          <w:iCs/>
          <w:color w:val="auto"/>
          <w:sz w:val="24"/>
          <w:szCs w:val="24"/>
        </w:rPr>
        <w:t xml:space="preserve">Организация рабочего пространства обучающегося с </w:t>
      </w:r>
      <w:r>
        <w:rPr>
          <w:rFonts w:hint="default" w:ascii="Times New Roman" w:hAnsi="Times New Roman" w:cs="Times New Roman"/>
          <w:color w:val="auto"/>
          <w:sz w:val="24"/>
          <w:szCs w:val="24"/>
        </w:rPr>
        <w:t>задержкой психического развития</w:t>
      </w:r>
      <w:r>
        <w:rPr>
          <w:rFonts w:hint="default" w:ascii="Times New Roman" w:hAnsi="Times New Roman" w:cs="Times New Roman"/>
          <w:iCs/>
          <w:color w:val="auto"/>
          <w:sz w:val="24"/>
          <w:szCs w:val="24"/>
        </w:rPr>
        <w:t xml:space="preserve"> в классе </w:t>
      </w:r>
      <w:r>
        <w:rPr>
          <w:rFonts w:hint="default" w:ascii="Times New Roman" w:hAnsi="Times New Roman" w:cs="Times New Roman"/>
          <w:color w:val="auto"/>
          <w:sz w:val="24"/>
          <w:szCs w:val="24"/>
        </w:rPr>
        <w:t>предполагает выбор парты и партнера. При реализации АООП НОО необходимо о</w:t>
      </w:r>
      <w:r>
        <w:rPr>
          <w:rFonts w:hint="default" w:ascii="Times New Roman" w:hAnsi="Times New Roman" w:cs="Times New Roman"/>
          <w:color w:val="auto"/>
          <w:sz w:val="24"/>
          <w:szCs w:val="24"/>
          <w:lang w:eastAsia="ru-RU"/>
        </w:rPr>
        <w:t>беспечение обучающемуся с ЗПР возможности постоянно находиться в зоне внимания педагога.</w:t>
      </w:r>
    </w:p>
    <w:p>
      <w:pPr>
        <w:pStyle w:val="48"/>
        <w:keepLines w:val="0"/>
        <w:pageBreakBefore w:val="0"/>
        <w:kinsoku/>
        <w:wordWrap/>
        <w:overflowPunct/>
        <w:topLinePunct w:val="0"/>
        <w:bidi w:val="0"/>
        <w:snapToGrid/>
        <w:spacing w:beforeAutospacing="0" w:after="0" w:afterAutospacing="0" w:line="240" w:lineRule="auto"/>
        <w:ind w:left="0" w:right="0" w:firstLine="709"/>
        <w:jc w:val="center"/>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Требования к организации временного режима обучения</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Сроки освоения АООП НОО обучающимися с ЗПР для варианта 7.1 составляют 4 года (1-4 классы).</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Устанавливается следующая продолжительность учебного года:</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1 классы – 33 учебных недели; 2 </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4классы – 34 учебных недели.</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sz w:val="24"/>
          <w:szCs w:val="24"/>
        </w:rPr>
        <w:t>Обучение и воспитание происходит, как в ходе занятий / уроков, так и во время другой (внеурочной) деятельности обучающегося в течение учебного дня.</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Число уроков в день: </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обучающихся 1 классов – не должно превышать 4 уроков и один день в неделю – не более 5 уроков, за счет урока физической культуры;</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обучающихся 2 </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4классов – не более 5 уроков.</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7"/>
          <w:rFonts w:hint="default" w:ascii="Times New Roman" w:hAnsi="Times New Roman" w:cs="Times New Roman"/>
          <w:sz w:val="24"/>
          <w:szCs w:val="24"/>
        </w:rPr>
        <w:footnoteReference w:id="8"/>
      </w:r>
      <w:r>
        <w:rPr>
          <w:rFonts w:hint="default" w:ascii="Times New Roman" w:hAnsi="Times New Roman" w:cs="Times New Roman"/>
          <w:sz w:val="24"/>
          <w:szCs w:val="24"/>
        </w:rPr>
        <w:t>.</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Общая численность класса</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 xml:space="preserve">в котором обучаются дети с </w:t>
      </w:r>
      <w:r>
        <w:rPr>
          <w:rFonts w:hint="default" w:ascii="Times New Roman" w:hAnsi="Times New Roman" w:cs="Times New Roman"/>
          <w:caps/>
          <w:sz w:val="24"/>
          <w:szCs w:val="24"/>
        </w:rPr>
        <w:t>ЗПР</w:t>
      </w:r>
      <w:r>
        <w:rPr>
          <w:rFonts w:hint="default" w:ascii="Times New Roman" w:hAnsi="Times New Roman" w:cs="Times New Roman"/>
          <w:sz w:val="24"/>
          <w:szCs w:val="24"/>
        </w:rPr>
        <w:t>, осваивающие вариант 7.1</w:t>
      </w:r>
      <w:r>
        <w:rPr>
          <w:rFonts w:hint="default" w:ascii="Times New Roman" w:hAnsi="Times New Roman" w:cs="Times New Roman"/>
          <w:caps/>
          <w:sz w:val="24"/>
          <w:szCs w:val="24"/>
        </w:rPr>
        <w:t xml:space="preserve"> АООП НОО,</w:t>
      </w:r>
      <w:r>
        <w:rPr>
          <w:rFonts w:hint="default" w:ascii="Times New Roman" w:hAnsi="Times New Roman" w:cs="Times New Roman"/>
          <w:sz w:val="24"/>
          <w:szCs w:val="24"/>
        </w:rPr>
        <w:t xml:space="preserve"> не превышает 25 обучающихся, число обучающихся с</w:t>
      </w:r>
      <w:r>
        <w:rPr>
          <w:rFonts w:hint="default" w:ascii="Times New Roman" w:hAnsi="Times New Roman" w:cs="Times New Roman"/>
          <w:caps/>
          <w:sz w:val="24"/>
          <w:szCs w:val="24"/>
        </w:rPr>
        <w:t xml:space="preserve"> ЗПР </w:t>
      </w:r>
      <w:r>
        <w:rPr>
          <w:rFonts w:hint="default" w:ascii="Times New Roman" w:hAnsi="Times New Roman" w:cs="Times New Roman"/>
          <w:sz w:val="24"/>
          <w:szCs w:val="24"/>
        </w:rPr>
        <w:t>в классе не  превышает четырех, остальные обучающиеся – не имеющие ограничений по здоровью</w:t>
      </w:r>
    </w:p>
    <w:p>
      <w:pPr>
        <w:pStyle w:val="48"/>
        <w:keepLines w:val="0"/>
        <w:pageBreakBefore w:val="0"/>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sz w:val="24"/>
          <w:szCs w:val="24"/>
        </w:rPr>
      </w:pPr>
      <w:r>
        <w:rPr>
          <w:rFonts w:hint="default" w:ascii="Times New Roman" w:hAnsi="Times New Roman" w:cs="Times New Roman"/>
          <w:i/>
          <w:color w:val="00000A"/>
          <w:sz w:val="24"/>
          <w:szCs w:val="24"/>
        </w:rPr>
        <w:t>Требования к техническим средствам обучения</w:t>
      </w:r>
    </w:p>
    <w:p>
      <w:pPr>
        <w:pStyle w:val="62"/>
        <w:keepLines w:val="0"/>
        <w:pageBreakBefore w:val="0"/>
        <w:kinsoku/>
        <w:wordWrap/>
        <w:overflowPunct/>
        <w:topLinePunct w:val="0"/>
        <w:bidi w:val="0"/>
        <w:snapToGrid/>
        <w:spacing w:beforeAutospacing="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Технические средства обучения (</w:t>
      </w:r>
      <w:r>
        <w:rPr>
          <w:rFonts w:hint="default" w:ascii="Times New Roman" w:hAnsi="Times New Roman" w:cs="Times New Roman"/>
          <w:color w:val="auto"/>
          <w:sz w:val="24"/>
          <w:szCs w:val="24"/>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rFonts w:hint="default" w:ascii="Times New Roman" w:hAnsi="Times New Roman" w:cs="Times New Roman"/>
          <w:sz w:val="24"/>
          <w:szCs w:val="24"/>
        </w:rPr>
        <w:t>К техническим средствам обучения обучающихся с ЗПР, ориентированным на их особые образовательные потребности, относятся: компьютер c колонками и выходом в Internet, принтер, сканер, мультимедийный проектор с экраном, интерактивная доска, программные продукты, средства для хранения и переноса информации (USB накопитель), музыкальный центр с набором аудиодисков со звуками живой и неживой природы, музыкальными записями, аудиокнигами и др.</w:t>
      </w:r>
    </w:p>
    <w:p>
      <w:pPr>
        <w:pStyle w:val="48"/>
        <w:keepLines w:val="0"/>
        <w:pageBreakBefore w:val="0"/>
        <w:kinsoku/>
        <w:wordWrap/>
        <w:overflowPunct/>
        <w:topLinePunct w:val="0"/>
        <w:bidi w:val="0"/>
        <w:snapToGrid/>
        <w:spacing w:beforeAutospacing="0" w:after="0" w:afterAutospacing="0" w:line="240" w:lineRule="auto"/>
        <w:ind w:left="0" w:right="0" w:firstLine="709"/>
        <w:jc w:val="center"/>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Учебный и дидактический материал</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преимущественное использование натуральной и иллюстративной наглядности</w:t>
      </w:r>
      <w:r>
        <w:rPr>
          <w:rFonts w:hint="default" w:ascii="Times New Roman" w:hAnsi="Times New Roman" w:cs="Times New Roman"/>
          <w:caps/>
          <w:color w:val="auto"/>
          <w:sz w:val="24"/>
          <w:szCs w:val="24"/>
        </w:rPr>
        <w:t>.</w:t>
      </w:r>
    </w:p>
    <w:p>
      <w:pPr>
        <w:keepLines w:val="0"/>
        <w:pageBreakBefore w:val="0"/>
        <w:tabs>
          <w:tab w:val="left" w:pos="0"/>
          <w:tab w:val="right" w:leader="dot" w:pos="9639"/>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в образовательной организации, где можно осуществлять подготовку необходимых индивидуализированных материалов для реализации АООП НОО..</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i/>
          <w:color w:val="auto"/>
          <w:sz w:val="24"/>
          <w:szCs w:val="24"/>
        </w:rPr>
        <w:t>Информационное обеспечение</w:t>
      </w:r>
      <w:r>
        <w:rPr>
          <w:rFonts w:hint="default" w:ascii="Times New Roman" w:hAnsi="Times New Roman" w:cs="Times New Roman"/>
          <w:color w:val="auto"/>
          <w:sz w:val="24"/>
          <w:szCs w:val="24"/>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Pr>
          <w:rFonts w:hint="default" w:ascii="Times New Roman" w:hAnsi="Times New Roman" w:cs="Times New Roman"/>
          <w:iCs/>
          <w:color w:val="auto"/>
          <w:sz w:val="24"/>
          <w:szCs w:val="24"/>
        </w:rPr>
        <w:t xml:space="preserve">направлено на </w:t>
      </w:r>
      <w:r>
        <w:rPr>
          <w:rFonts w:hint="default"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pPr>
        <w:keepLines w:val="0"/>
        <w:pageBreakBefore w:val="0"/>
        <w:suppressAutoHyphens w:val="0"/>
        <w:kinsoku/>
        <w:wordWrap/>
        <w:overflowPunct/>
        <w:topLinePunct w:val="0"/>
        <w:bidi w:val="0"/>
        <w:snapToGrid/>
        <w:spacing w:beforeAutospacing="0" w:after="0" w:afterAutospacing="0" w:line="240" w:lineRule="auto"/>
        <w:ind w:left="0" w:right="0" w:firstLine="709"/>
        <w:jc w:val="center"/>
        <w:outlineLvl w:val="0"/>
        <w:rPr>
          <w:rFonts w:hint="default" w:ascii="Times New Roman" w:hAnsi="Times New Roman" w:cs="Times New Roman"/>
          <w:b/>
          <w:color w:val="auto"/>
          <w:sz w:val="24"/>
          <w:szCs w:val="24"/>
        </w:rPr>
      </w:pPr>
      <w:bookmarkStart w:id="11" w:name="_Toc13046"/>
      <w:bookmarkStart w:id="12" w:name="bookmark2"/>
      <w:r>
        <w:rPr>
          <w:rFonts w:hint="default" w:ascii="Times New Roman" w:hAnsi="Times New Roman" w:cs="Times New Roman"/>
          <w:b/>
          <w:color w:val="auto"/>
          <w:sz w:val="24"/>
          <w:szCs w:val="24"/>
        </w:rPr>
        <w:t>3.</w:t>
      </w:r>
      <w:r>
        <w:rPr>
          <w:rFonts w:hint="default" w:ascii="Times New Roman" w:hAnsi="Times New Roman" w:cs="Times New Roman"/>
          <w:b/>
          <w:caps/>
          <w:color w:val="auto"/>
          <w:kern w:val="28"/>
          <w:sz w:val="24"/>
          <w:szCs w:val="24"/>
        </w:rPr>
        <w:t xml:space="preserve"> а</w:t>
      </w:r>
      <w:r>
        <w:rPr>
          <w:rFonts w:hint="default"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Pr>
          <w:rFonts w:hint="default" w:ascii="Times New Roman" w:hAnsi="Times New Roman" w:cs="Times New Roman"/>
          <w:b/>
          <w:caps/>
          <w:color w:val="auto"/>
          <w:sz w:val="24"/>
          <w:szCs w:val="24"/>
        </w:rPr>
        <w:br w:type="textWrapping"/>
      </w:r>
      <w:r>
        <w:rPr>
          <w:rFonts w:hint="default" w:ascii="Times New Roman" w:hAnsi="Times New Roman" w:cs="Times New Roman"/>
          <w:b/>
          <w:caps/>
          <w:color w:val="auto"/>
          <w:sz w:val="24"/>
          <w:szCs w:val="24"/>
        </w:rPr>
        <w:t>С ЗАДЕРЖКОЙ ПСИХИЧЕСКОГО РАЗВИТИЯ (вариант 7.2)</w:t>
      </w:r>
      <w:bookmarkEnd w:id="11"/>
    </w:p>
    <w:p>
      <w:pPr>
        <w:keepLines w:val="0"/>
        <w:pageBreakBefore w:val="0"/>
        <w:kinsoku/>
        <w:wordWrap/>
        <w:overflowPunct/>
        <w:topLinePunct w:val="0"/>
        <w:bidi w:val="0"/>
        <w:snapToGrid/>
        <w:spacing w:beforeAutospacing="0" w:after="0" w:afterAutospacing="0" w:line="240" w:lineRule="auto"/>
        <w:ind w:left="0" w:right="0"/>
        <w:jc w:val="center"/>
        <w:outlineLvl w:val="1"/>
        <w:rPr>
          <w:rFonts w:hint="default" w:ascii="Times New Roman" w:hAnsi="Times New Roman" w:cs="Times New Roman"/>
          <w:b/>
          <w:caps/>
          <w:color w:val="auto"/>
          <w:sz w:val="24"/>
          <w:szCs w:val="24"/>
        </w:rPr>
      </w:pPr>
      <w:bookmarkStart w:id="13" w:name="_Toc12334"/>
      <w:r>
        <w:rPr>
          <w:rFonts w:hint="default" w:ascii="Times New Roman" w:hAnsi="Times New Roman" w:cs="Times New Roman"/>
          <w:b/>
          <w:color w:val="auto"/>
          <w:sz w:val="24"/>
          <w:szCs w:val="24"/>
        </w:rPr>
        <w:t>3.1. Целевой раздел</w:t>
      </w:r>
      <w:bookmarkEnd w:id="12"/>
      <w:bookmarkEnd w:id="13"/>
    </w:p>
    <w:p>
      <w:pPr>
        <w:keepLines w:val="0"/>
        <w:pageBreakBefore w:val="0"/>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color w:val="auto"/>
          <w:sz w:val="24"/>
          <w:szCs w:val="24"/>
        </w:rPr>
      </w:pPr>
      <w:bookmarkStart w:id="14" w:name="bookmark3"/>
      <w:bookmarkStart w:id="15" w:name="_Toc19376"/>
      <w:r>
        <w:rPr>
          <w:rFonts w:hint="default" w:ascii="Times New Roman" w:hAnsi="Times New Roman" w:cs="Times New Roman"/>
          <w:b/>
          <w:color w:val="auto"/>
          <w:sz w:val="24"/>
          <w:szCs w:val="24"/>
        </w:rPr>
        <w:t>3.1.1. Пояснительная записка</w:t>
      </w:r>
      <w:bookmarkEnd w:id="14"/>
      <w:bookmarkEnd w:id="15"/>
    </w:p>
    <w:p>
      <w:pPr>
        <w:pStyle w:val="34"/>
        <w:keepLines w:val="0"/>
        <w:pageBreakBefore w:val="0"/>
        <w:kinsoku/>
        <w:wordWrap/>
        <w:overflowPunct/>
        <w:topLinePunct w:val="0"/>
        <w:bidi w:val="0"/>
        <w:snapToGrid/>
        <w:spacing w:beforeAutospacing="0" w:after="0" w:afterAutospacing="0" w:line="240" w:lineRule="auto"/>
        <w:ind w:left="0" w:right="0" w:firstLine="709"/>
        <w:rPr>
          <w:rStyle w:val="70"/>
          <w:rFonts w:hint="default" w:ascii="Times New Roman" w:hAnsi="Times New Roman" w:cs="Times New Roman"/>
          <w:caps w:val="0"/>
          <w:color w:val="auto"/>
          <w:sz w:val="24"/>
          <w:szCs w:val="24"/>
        </w:rPr>
      </w:pPr>
      <w:r>
        <w:rPr>
          <w:rFonts w:hint="default" w:ascii="Times New Roman" w:hAnsi="Times New Roman" w:cs="Times New Roman"/>
          <w:b/>
          <w:color w:val="auto"/>
          <w:sz w:val="24"/>
          <w:szCs w:val="24"/>
        </w:rPr>
        <w:t xml:space="preserve">Цель </w:t>
      </w:r>
      <w:r>
        <w:rPr>
          <w:rFonts w:hint="default" w:ascii="Times New Roman" w:hAnsi="Times New Roman" w:cs="Times New Roman"/>
          <w:color w:val="auto"/>
          <w:sz w:val="24"/>
          <w:szCs w:val="24"/>
        </w:rPr>
        <w:t>реализации АООП НОО обучающихся с ЗПР</w:t>
      </w:r>
      <w:r>
        <w:rPr>
          <w:rStyle w:val="70"/>
          <w:rFonts w:hint="default" w:ascii="Times New Roman" w:hAnsi="Times New Roman" w:cs="Times New Roman"/>
          <w:caps w:val="0"/>
          <w:color w:val="auto"/>
          <w:sz w:val="24"/>
          <w:szCs w:val="24"/>
        </w:rPr>
        <w:t xml:space="preserve"> — обеспечение выполнения требований </w:t>
      </w:r>
      <w:r>
        <w:rPr>
          <w:rFonts w:hint="default" w:ascii="Times New Roman" w:hAnsi="Times New Roman" w:cs="Times New Roman"/>
          <w:color w:val="auto"/>
          <w:sz w:val="24"/>
          <w:szCs w:val="24"/>
        </w:rPr>
        <w:t>ФГОС НОО обучающихся с ОВЗ</w:t>
      </w:r>
      <w:r>
        <w:rPr>
          <w:rStyle w:val="70"/>
          <w:rFonts w:hint="default" w:ascii="Times New Roman" w:hAnsi="Times New Roman" w:cs="Times New Roman"/>
          <w:iCs/>
          <w:caps w:val="0"/>
          <w:color w:val="auto"/>
          <w:sz w:val="24"/>
          <w:szCs w:val="24"/>
          <w:lang w:eastAsia="ar-SA"/>
        </w:rPr>
        <w:t xml:space="preserve"> посредством создания условий для ма</w:t>
      </w:r>
      <w:r>
        <w:rPr>
          <w:rFonts w:hint="default"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Pr>
          <w:rStyle w:val="70"/>
          <w:rFonts w:hint="default" w:ascii="Times New Roman" w:hAnsi="Times New Roman" w:cs="Times New Roman"/>
          <w:caps w:val="0"/>
          <w:color w:val="auto"/>
          <w:sz w:val="24"/>
          <w:szCs w:val="24"/>
        </w:rPr>
        <w:t>.</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Достижение поставленной цели </w:t>
      </w:r>
      <w:r>
        <w:rPr>
          <w:rStyle w:val="70"/>
          <w:rFonts w:hint="default" w:ascii="Times New Roman" w:hAnsi="Times New Roman" w:cs="Times New Roman"/>
          <w:caps w:val="0"/>
          <w:sz w:val="24"/>
          <w:szCs w:val="24"/>
        </w:rPr>
        <w:t xml:space="preserve">при разработке и реализации Организацией АООП НОО </w:t>
      </w:r>
      <w:r>
        <w:rPr>
          <w:rFonts w:hint="default" w:ascii="Times New Roman" w:hAnsi="Times New Roman" w:cs="Times New Roman"/>
          <w:sz w:val="24"/>
          <w:szCs w:val="24"/>
        </w:rPr>
        <w:t>обучающихся с ЗПР предусматривает решение следующих основных задач:</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достижение планируемых результатов освоения АООП НОО обучающимися с ЗПР</w:t>
      </w:r>
      <w:r>
        <w:rPr>
          <w:rFonts w:hint="default" w:ascii="Times New Roman" w:hAnsi="Times New Roman" w:cs="Times New Roman"/>
          <w:caps w:val="0"/>
          <w:color w:val="auto"/>
          <w:sz w:val="24"/>
          <w:szCs w:val="24"/>
        </w:rPr>
        <w:t xml:space="preserve"> с учетом их особых образовательных потребностей, а также индивидуальных особенностей и возможностей</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u w:color="000000"/>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со</w:t>
      </w:r>
      <w:r>
        <w:rPr>
          <w:rFonts w:hint="default" w:ascii="Times New Roman" w:hAnsi="Times New Roman" w:cs="Times New Roman"/>
          <w:caps w:val="0"/>
          <w:color w:val="auto"/>
          <w:sz w:val="24"/>
          <w:szCs w:val="24"/>
          <w:u w:color="000000"/>
        </w:rPr>
        <w:t>здание благоприятных условий для удовлетворения особых образовательных потребностей обучающихся с ЗПР</w:t>
      </w:r>
      <w:r>
        <w:rPr>
          <w:rFonts w:hint="default" w:ascii="Times New Roman" w:hAnsi="Times New Roman" w:cs="Times New Roman"/>
          <w:color w:val="auto"/>
          <w:sz w:val="24"/>
          <w:szCs w:val="24"/>
          <w:u w:color="000000"/>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sz w:val="24"/>
          <w:szCs w:val="24"/>
        </w:rPr>
        <w:t>минимизация негативного влияния особенностей познавательной деятельности обучающихся с ЗПР для освоения ими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обеспечение доступности получения начального общего образования</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обеспечение преемственности начального общего и основного общего образования</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использование в образовательном процессе современных образовательных технологий деятельностного типа</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color w:val="auto"/>
          <w:sz w:val="24"/>
          <w:szCs w:val="24"/>
        </w:rPr>
      </w:pPr>
      <w:r>
        <w:rPr>
          <w:rFonts w:hint="default" w:ascii="Times New Roman" w:hAnsi="Times New Roman" w:cs="Times New Roman"/>
          <w:sz w:val="24"/>
          <w:szCs w:val="24"/>
        </w:rPr>
        <w:t>• </w:t>
      </w:r>
      <w:r>
        <w:rPr>
          <w:rFonts w:hint="default" w:ascii="Times New Roman" w:hAnsi="Times New Roman" w:cs="Times New Roman"/>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проведении спортивных, творческих и др. соревнований;</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hint="default" w:ascii="Times New Roman" w:hAnsi="Times New Roman" w:cs="Times New Roman"/>
          <w:sz w:val="24"/>
          <w:szCs w:val="24"/>
        </w:rPr>
        <w:t>.</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sz w:val="24"/>
          <w:szCs w:val="24"/>
        </w:rPr>
      </w:pPr>
      <w:r>
        <w:rPr>
          <w:rFonts w:hint="default" w:ascii="Times New Roman" w:hAnsi="Times New Roman" w:cs="Times New Roman"/>
          <w:b/>
          <w:color w:val="auto"/>
          <w:sz w:val="24"/>
          <w:szCs w:val="24"/>
        </w:rPr>
        <w:t xml:space="preserve">Принципы и подходы к формированию </w:t>
      </w:r>
      <w:r>
        <w:rPr>
          <w:rFonts w:hint="default"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sz w:val="24"/>
          <w:szCs w:val="24"/>
        </w:rPr>
        <w:t>Представлены в разделе 1. Общие положения.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color w:val="auto"/>
          <w:sz w:val="24"/>
          <w:szCs w:val="24"/>
        </w:rPr>
      </w:pPr>
      <w:r>
        <w:rPr>
          <w:rFonts w:hint="default"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hint="default" w:ascii="Times New Roman" w:hAnsi="Times New Roman" w:cs="Times New Roman"/>
          <w:color w:val="auto"/>
          <w:sz w:val="24"/>
          <w:szCs w:val="24"/>
        </w:rPr>
        <w:t>условиям ее реализации и результатам освоения.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aps/>
          <w:color w:val="auto"/>
          <w:sz w:val="24"/>
          <w:szCs w:val="24"/>
        </w:rPr>
      </w:pPr>
      <w:r>
        <w:rPr>
          <w:rFonts w:hint="default" w:ascii="Times New Roman" w:hAnsi="Times New Roman" w:cs="Times New Roman"/>
          <w:color w:val="auto"/>
          <w:sz w:val="24"/>
          <w:szCs w:val="24"/>
        </w:rPr>
        <w:t>Вариант 7</w:t>
      </w:r>
      <w:r>
        <w:rPr>
          <w:rFonts w:hint="default" w:ascii="Times New Roman" w:hAnsi="Times New Roman" w:cs="Times New Roman"/>
          <w:caps/>
          <w:color w:val="auto"/>
          <w:sz w:val="24"/>
          <w:szCs w:val="24"/>
        </w:rPr>
        <w:t xml:space="preserve">.2 </w:t>
      </w:r>
      <w:r>
        <w:rPr>
          <w:rFonts w:hint="default" w:ascii="Times New Roman" w:hAnsi="Times New Roman" w:cs="Times New Roman"/>
          <w:color w:val="auto"/>
          <w:sz w:val="24"/>
          <w:szCs w:val="24"/>
        </w:rPr>
        <w:t>предполагает, что обучающийся с</w:t>
      </w:r>
      <w:r>
        <w:rPr>
          <w:rFonts w:hint="default" w:ascii="Times New Roman" w:hAnsi="Times New Roman" w:cs="Times New Roman"/>
          <w:caps/>
          <w:color w:val="auto"/>
          <w:sz w:val="24"/>
          <w:szCs w:val="24"/>
        </w:rPr>
        <w:t xml:space="preserve"> ЗПР </w:t>
      </w:r>
      <w:r>
        <w:rPr>
          <w:rFonts w:hint="default"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kern w:val="1"/>
          <w:sz w:val="24"/>
          <w:szCs w:val="24"/>
          <w:lang w:eastAsia="en-US"/>
        </w:rPr>
        <w:t xml:space="preserve">АООП НОО обучающихся с ЗПР предполагает </w:t>
      </w:r>
      <w:r>
        <w:rPr>
          <w:rFonts w:hint="default" w:ascii="Times New Roman" w:hAnsi="Times New Roman" w:cs="Times New Roman"/>
          <w:color w:val="auto"/>
          <w:sz w:val="24"/>
          <w:szCs w:val="24"/>
        </w:rPr>
        <w:t xml:space="preserve">обеспечение </w:t>
      </w:r>
      <w:r>
        <w:rPr>
          <w:rFonts w:hint="default" w:ascii="Times New Roman"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Pr>
          <w:rFonts w:hint="default" w:ascii="Times New Roman" w:hAnsi="Times New Roman" w:cs="Times New Roman"/>
          <w:color w:val="auto"/>
          <w:sz w:val="24"/>
          <w:szCs w:val="24"/>
        </w:rPr>
        <w:t xml:space="preserve"> пролонгированные сроки обучения, </w:t>
      </w:r>
      <w:r>
        <w:rPr>
          <w:rFonts w:hint="default" w:ascii="Times New Roman" w:hAnsi="Times New Roman" w:cs="Times New Roman"/>
          <w:sz w:val="24"/>
          <w:szCs w:val="24"/>
        </w:rPr>
        <w:t xml:space="preserve">проведение индивидуальных и групповых коррекционных занятий, </w:t>
      </w:r>
      <w:r>
        <w:rPr>
          <w:rFonts w:hint="default"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Pr>
          <w:rFonts w:hint="default" w:ascii="Times New Roman" w:hAnsi="Times New Roman" w:cs="Times New Roman"/>
          <w:kern w:val="2"/>
          <w:sz w:val="24"/>
          <w:szCs w:val="24"/>
        </w:rPr>
        <w:t xml:space="preserve">составляют 5 лет (с обязательным введением первого дополнительного класса). </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Вариант 7.2 АООП НОО обучающихся с ЗПР в МБОУ «Камарчагская СОШ»  реализуется  совместно с другими обучающимися (интегрированный класс).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w:t>
      </w:r>
      <w:r>
        <w:rPr>
          <w:rFonts w:hint="default" w:ascii="Times New Roman" w:hAnsi="Times New Roman" w:cs="Times New Roman"/>
          <w:sz w:val="24"/>
          <w:szCs w:val="24"/>
        </w:rPr>
        <w:t>ариант АООП НОО обучающегося с ЗПР определен на основе рекомендаций ПМПК, сформулированных по результатам его комплексного психолого-медико-педагогического обследования, с учетом ИПР.</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процессе всего школьного обучения сохраняется </w:t>
      </w:r>
      <w:r>
        <w:rPr>
          <w:rFonts w:hint="default" w:ascii="Times New Roman" w:hAnsi="Times New Roman" w:cs="Times New Roman"/>
          <w:i/>
          <w:sz w:val="24"/>
          <w:szCs w:val="24"/>
        </w:rPr>
        <w:t>возможность перехода обучающегося с одного варианта программы на другой</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МБОУ «Камарчагская СОШ»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iCs/>
          <w:sz w:val="24"/>
          <w:szCs w:val="24"/>
        </w:rPr>
      </w:pPr>
      <w:r>
        <w:rPr>
          <w:rFonts w:hint="default"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Pr>
          <w:rFonts w:hint="default" w:ascii="Times New Roman" w:hAnsi="Times New Roman" w:cs="Times New Roman"/>
          <w:color w:val="auto"/>
          <w:sz w:val="24"/>
          <w:szCs w:val="24"/>
        </w:rPr>
        <w:t>быть специфическое расстройство чтения, письма, арифметических навыков (дислексия, дисграфия, дискалькулия), а так</w:t>
      </w:r>
      <w:r>
        <w:rPr>
          <w:rFonts w:hint="default"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Pr>
          <w:rFonts w:hint="default" w:ascii="Times New Roman" w:hAnsi="Times New Roman" w:cs="Times New Roman"/>
          <w:iCs/>
          <w:sz w:val="24"/>
          <w:szCs w:val="24"/>
        </w:rPr>
        <w:t xml:space="preserve">При возникновении трудностей в освоении обучающимся с ЗПР содержания АООП НОО </w:t>
      </w:r>
      <w:r>
        <w:rPr>
          <w:rFonts w:hint="default" w:ascii="Times New Roman" w:hAnsi="Times New Roman" w:cs="Times New Roman"/>
          <w:sz w:val="24"/>
          <w:szCs w:val="24"/>
        </w:rPr>
        <w:t xml:space="preserve">специалисты, осуществляющие его </w:t>
      </w:r>
      <w:r>
        <w:rPr>
          <w:rFonts w:hint="default" w:ascii="Times New Roman" w:hAnsi="Times New Roman" w:cs="Times New Roman"/>
          <w:iCs/>
          <w:sz w:val="24"/>
          <w:szCs w:val="24"/>
        </w:rPr>
        <w:t>психолого-педагогическое сопровождение</w:t>
      </w:r>
      <w:r>
        <w:rPr>
          <w:rFonts w:hint="default" w:ascii="Times New Roman" w:hAnsi="Times New Roman" w:cs="Times New Roman"/>
          <w:sz w:val="24"/>
          <w:szCs w:val="24"/>
        </w:rPr>
        <w:t xml:space="preserve">, </w:t>
      </w:r>
      <w:r>
        <w:rPr>
          <w:rFonts w:hint="default"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Pr>
          <w:rFonts w:hint="default" w:ascii="Times New Roman" w:hAnsi="Times New Roman" w:cs="Times New Roman"/>
          <w:iCs/>
          <w:sz w:val="24"/>
          <w:szCs w:val="24"/>
        </w:rPr>
        <w:t xml:space="preserve">перевода на обучение </w:t>
      </w:r>
      <w:r>
        <w:rPr>
          <w:rFonts w:hint="default" w:ascii="Times New Roman" w:hAnsi="Times New Roman" w:cs="Times New Roman"/>
          <w:sz w:val="24"/>
          <w:szCs w:val="24"/>
        </w:rPr>
        <w:t>по индивидуальному учебному плану с учетом его особенностей и образовательных потребностей.</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Общий подход к оценке знаний и </w:t>
      </w:r>
      <w:r>
        <w:rPr>
          <w:rFonts w:hint="default" w:ascii="Times New Roman" w:hAnsi="Times New Roman" w:cs="Times New Roman"/>
          <w:bCs/>
          <w:color w:val="auto"/>
          <w:sz w:val="24"/>
          <w:szCs w:val="24"/>
        </w:rPr>
        <w:t>умений, составляющих предметные результаты освоения АООП НОО (вариант 7.2), п</w:t>
      </w:r>
      <w:r>
        <w:rPr>
          <w:rFonts w:hint="default" w:ascii="Times New Roman" w:hAnsi="Times New Roman" w:cs="Times New Roman"/>
          <w:bCs/>
          <w:sz w:val="24"/>
          <w:szCs w:val="24"/>
        </w:rPr>
        <w:t xml:space="preserve">редлагается в целом сохранить в его традиционном виде. </w:t>
      </w:r>
      <w:r>
        <w:rPr>
          <w:rFonts w:hint="default"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Pr>
          <w:rStyle w:val="36"/>
          <w:rFonts w:hint="default" w:ascii="Times New Roman" w:hAnsi="Times New Roman" w:cs="Times New Roman"/>
          <w:sz w:val="24"/>
          <w:szCs w:val="24"/>
        </w:rPr>
        <w:footnoteReference w:id="9"/>
      </w:r>
      <w:r>
        <w:rPr>
          <w:rFonts w:hint="default" w:ascii="Times New Roman" w:hAnsi="Times New Roman" w:cs="Times New Roman"/>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36"/>
          <w:rFonts w:hint="default" w:ascii="Times New Roman" w:hAnsi="Times New Roman" w:cs="Times New Roman"/>
          <w:sz w:val="24"/>
          <w:szCs w:val="24"/>
        </w:rPr>
        <w:footnoteReference w:id="10"/>
      </w:r>
      <w:r>
        <w:rPr>
          <w:rFonts w:hint="default" w:ascii="Times New Roman" w:hAnsi="Times New Roman" w:cs="Times New Roman"/>
          <w:sz w:val="24"/>
          <w:szCs w:val="24"/>
        </w:rPr>
        <w:t>.</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Психолого-педагогическая характеристика обучающихся с ЗПР</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Обучающиеся с ЗПР</w:t>
      </w:r>
      <w:r>
        <w:rPr>
          <w:rFonts w:hint="default"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hint="default" w:ascii="Times New Roman" w:hAnsi="Times New Roman" w:cs="Times New Roman"/>
          <w:color w:val="auto"/>
          <w:sz w:val="24"/>
          <w:szCs w:val="24"/>
          <w:vertAlign w:val="superscript"/>
        </w:rPr>
        <w:footnoteReference w:id="11"/>
      </w:r>
      <w:r>
        <w:rPr>
          <w:rFonts w:hint="default" w:ascii="Times New Roman" w:hAnsi="Times New Roman" w:cs="Times New Roman"/>
          <w:color w:val="auto"/>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iCs/>
          <w:sz w:val="24"/>
          <w:szCs w:val="24"/>
        </w:rPr>
        <w:t xml:space="preserve">Категория обучающихся с </w:t>
      </w:r>
      <w:r>
        <w:rPr>
          <w:rFonts w:hint="default" w:ascii="Times New Roman" w:hAnsi="Times New Roman" w:cs="Times New Roman"/>
          <w:sz w:val="24"/>
          <w:szCs w:val="24"/>
        </w:rPr>
        <w:t>ЗПР –</w:t>
      </w:r>
      <w:r>
        <w:rPr>
          <w:rFonts w:hint="default"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 </w:t>
      </w:r>
      <w:r>
        <w:rPr>
          <w:rFonts w:hint="default"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pPr>
        <w:keepLines w:val="0"/>
        <w:pageBreakBefore w:val="0"/>
        <w:widowControl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hint="default"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hint="default" w:ascii="Times New Roman" w:hAnsi="Times New Roman" w:cs="Times New Roman"/>
          <w:sz w:val="24"/>
          <w:szCs w:val="24"/>
        </w:rPr>
        <w:t>.</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Pr>
          <w:rFonts w:hint="default" w:ascii="Times New Roman" w:hAnsi="Times New Roman" w:cs="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Особые образовательные потребности обучающихся с ЗПР</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caps/>
          <w:color w:val="auto"/>
          <w:sz w:val="24"/>
          <w:szCs w:val="24"/>
          <w:shd w:val="clear" w:color="auto" w:fill="FFFFFF"/>
        </w:rPr>
      </w:pPr>
      <w:r>
        <w:rPr>
          <w:rFonts w:hint="default"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hint="default"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7"/>
          <w:rFonts w:hint="default" w:ascii="Times New Roman" w:hAnsi="Times New Roman" w:cs="Times New Roman"/>
          <w:color w:val="auto"/>
          <w:sz w:val="24"/>
          <w:szCs w:val="24"/>
          <w:shd w:val="clear" w:color="auto" w:fill="FFFFFF"/>
        </w:rPr>
        <w:footnoteReference w:id="12"/>
      </w:r>
      <w:r>
        <w:rPr>
          <w:rFonts w:hint="default" w:ascii="Times New Roman" w:hAnsi="Times New Roman" w:cs="Times New Roman"/>
          <w:color w:val="auto"/>
          <w:sz w:val="24"/>
          <w:szCs w:val="24"/>
          <w:shd w:val="clear" w:color="auto" w:fill="FFFFFF"/>
        </w:rPr>
        <w:t xml:space="preserve">, так и специфические. </w:t>
      </w:r>
    </w:p>
    <w:p>
      <w:pPr>
        <w:pStyle w:val="67"/>
        <w:keepLines w:val="0"/>
        <w:pageBreakBefore w:val="0"/>
        <w:widowControl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val="0"/>
          <w:caps w:val="0"/>
          <w:color w:val="auto"/>
          <w:sz w:val="24"/>
          <w:szCs w:val="24"/>
          <w:shd w:val="clear" w:color="auto" w:fill="FFFFFF"/>
        </w:rPr>
      </w:pPr>
      <w:r>
        <w:rPr>
          <w:rFonts w:hint="default" w:ascii="Times New Roman" w:hAnsi="Times New Roman" w:cs="Times New Roman"/>
          <w:b w:val="0"/>
          <w:caps w:val="0"/>
          <w:color w:val="auto"/>
          <w:sz w:val="24"/>
          <w:szCs w:val="24"/>
          <w:shd w:val="clear" w:color="auto" w:fill="FFFFFF"/>
        </w:rPr>
        <w:t xml:space="preserve">К общим потребностям относятся: </w:t>
      </w:r>
    </w:p>
    <w:p>
      <w:pPr>
        <w:pStyle w:val="45"/>
        <w:keepLines w:val="0"/>
        <w:pageBreakBefore w:val="0"/>
        <w:numPr>
          <w:ilvl w:val="0"/>
          <w:numId w:val="11"/>
        </w:numPr>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pPr>
        <w:pStyle w:val="45"/>
        <w:keepLines w:val="0"/>
        <w:pageBreakBefore w:val="0"/>
        <w:numPr>
          <w:ilvl w:val="0"/>
          <w:numId w:val="11"/>
        </w:numPr>
        <w:tabs>
          <w:tab w:val="left" w:pos="1021"/>
        </w:tabs>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pPr>
        <w:pStyle w:val="45"/>
        <w:keepLines w:val="0"/>
        <w:pageBreakBefore w:val="0"/>
        <w:numPr>
          <w:ilvl w:val="0"/>
          <w:numId w:val="11"/>
        </w:numPr>
        <w:tabs>
          <w:tab w:val="left" w:pos="1021"/>
        </w:tabs>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pPr>
        <w:pStyle w:val="45"/>
        <w:keepLines w:val="0"/>
        <w:pageBreakBefore w:val="0"/>
        <w:numPr>
          <w:ilvl w:val="0"/>
          <w:numId w:val="11"/>
        </w:numPr>
        <w:tabs>
          <w:tab w:val="left" w:pos="1021"/>
        </w:tabs>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психологическое сопровождение, оптимизирующее взаимодействие ребенка с педагогами и соучениками; </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Для обучающихся с ЗПР, осваивающих АООП НОО (вариант 7.2), характерны следующие специфические образовательные потребности:</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увеличение сроков освоения АООП НОО до 5 лет;</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упрощение системы учебно-познавательных задач, решаемых в процессе образования;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наглядно-действенный характер содержания образования;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необходимость постоянной актуализации знаний, умений и одобряемых обществом норм поведения;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использование преимущественно позитивных средств стимуляции деятельности и поведения;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Fonts w:hint="default" w:ascii="Times New Roman" w:hAnsi="Times New Roman" w:cs="Times New Roman"/>
          <w:sz w:val="24"/>
          <w:szCs w:val="24"/>
        </w:rPr>
      </w:pPr>
      <w:r>
        <w:rPr>
          <w:rStyle w:val="46"/>
          <w:rFonts w:hint="default" w:ascii="Times New Roman" w:hAnsi="Times New Roman" w:cs="Times New Roman"/>
          <w:sz w:val="24"/>
          <w:szCs w:val="24"/>
        </w:rPr>
        <w:sym w:font="Symbol" w:char="F0B7"/>
      </w:r>
      <w:r>
        <w:rPr>
          <w:rStyle w:val="46"/>
          <w:rFonts w:hint="default" w:ascii="Times New Roman" w:hAnsi="Times New Roman" w:cs="Times New Roman"/>
          <w:sz w:val="24"/>
          <w:szCs w:val="24"/>
        </w:rPr>
        <w:t> </w:t>
      </w:r>
      <w:r>
        <w:rPr>
          <w:rFonts w:hint="default"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pPr>
        <w:pStyle w:val="45"/>
        <w:keepLines w:val="0"/>
        <w:pageBreakBefore w:val="0"/>
        <w:kinsoku/>
        <w:wordWrap/>
        <w:overflowPunct/>
        <w:topLinePunct w:val="0"/>
        <w:bidi w:val="0"/>
        <w:snapToGrid/>
        <w:spacing w:before="0" w:beforeAutospacing="0" w:after="0" w:afterAutospacing="0" w:line="240" w:lineRule="auto"/>
        <w:ind w:left="0" w:right="0" w:firstLine="709"/>
        <w:jc w:val="both"/>
        <w:rPr>
          <w:rStyle w:val="46"/>
          <w:rFonts w:hint="default" w:ascii="Times New Roman" w:hAnsi="Times New Roman" w:cs="Times New Roman"/>
          <w:sz w:val="24"/>
          <w:szCs w:val="24"/>
        </w:rPr>
      </w:pPr>
      <w:r>
        <w:rPr>
          <w:rFonts w:hint="default"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pPr>
        <w:keepLines w:val="0"/>
        <w:pageBreakBefore w:val="0"/>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sz w:val="24"/>
          <w:szCs w:val="24"/>
        </w:rPr>
      </w:pPr>
      <w:bookmarkStart w:id="16" w:name="_Toc18522"/>
      <w:r>
        <w:rPr>
          <w:rFonts w:hint="default" w:ascii="Times New Roman" w:hAnsi="Times New Roman" w:cs="Times New Roman"/>
          <w:b/>
          <w:color w:val="auto"/>
          <w:sz w:val="24"/>
          <w:szCs w:val="24"/>
        </w:rPr>
        <w:t>3.1.2.</w:t>
      </w:r>
      <w:r>
        <w:rPr>
          <w:rFonts w:hint="default" w:ascii="Times New Roman" w:hAnsi="Times New Roman" w:cs="Times New Roman"/>
          <w:b/>
          <w:sz w:val="24"/>
          <w:szCs w:val="24"/>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6"/>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caps w:val="0"/>
          <w:sz w:val="24"/>
          <w:szCs w:val="24"/>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aps w:val="0"/>
          <w:sz w:val="24"/>
          <w:szCs w:val="24"/>
        </w:rPr>
        <w:t>Планируемые результаты:</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являются основой для разработки АООП НОО МБОУ «Камарчагская СОШ»</w:t>
      </w:r>
      <w:r>
        <w:rPr>
          <w:rFonts w:hint="default" w:ascii="Times New Roman" w:hAnsi="Times New Roman" w:cs="Times New Roman"/>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aps w:val="0"/>
          <w:sz w:val="24"/>
          <w:szCs w:val="24"/>
        </w:rPr>
        <w:t xml:space="preserve">В соответствии с </w:t>
      </w:r>
      <w:r>
        <w:rPr>
          <w:rFonts w:hint="default" w:ascii="Times New Roman" w:hAnsi="Times New Roman" w:cs="Times New Roman"/>
          <w:caps w:val="0"/>
          <w:color w:val="auto"/>
          <w:kern w:val="28"/>
          <w:sz w:val="24"/>
          <w:szCs w:val="24"/>
        </w:rPr>
        <w:t>дифференцированным и деятельностным подходами</w:t>
      </w:r>
      <w:r>
        <w:rPr>
          <w:rFonts w:hint="default" w:ascii="Times New Roman" w:hAnsi="Times New Roman" w:cs="Times New Roman"/>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Pr>
          <w:rFonts w:hint="default" w:ascii="Times New Roman" w:hAnsi="Times New Roman" w:cs="Times New Roman"/>
          <w:b/>
          <w:i/>
          <w:sz w:val="24"/>
          <w:szCs w:val="24"/>
        </w:rPr>
        <w:t>личностных, метапредметных</w:t>
      </w:r>
      <w:r>
        <w:rPr>
          <w:rFonts w:hint="default" w:ascii="Times New Roman" w:hAnsi="Times New Roman" w:cs="Times New Roman"/>
          <w:sz w:val="24"/>
          <w:szCs w:val="24"/>
        </w:rPr>
        <w:t xml:space="preserve"> и </w:t>
      </w:r>
      <w:r>
        <w:rPr>
          <w:rFonts w:hint="default" w:ascii="Times New Roman" w:hAnsi="Times New Roman" w:cs="Times New Roman"/>
          <w:b/>
          <w:i/>
          <w:sz w:val="24"/>
          <w:szCs w:val="24"/>
        </w:rPr>
        <w:t>предметных</w:t>
      </w:r>
      <w:r>
        <w:rPr>
          <w:rFonts w:hint="default" w:ascii="Times New Roman" w:hAnsi="Times New Roman" w:cs="Times New Roman"/>
          <w:sz w:val="24"/>
          <w:szCs w:val="24"/>
        </w:rPr>
        <w:t xml:space="preserve">.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Личностные результаты</w:t>
      </w:r>
      <w:r>
        <w:rPr>
          <w:rFonts w:hint="default" w:ascii="Times New Roman" w:hAnsi="Times New Roman" w:cs="Times New Roman"/>
          <w:sz w:val="24"/>
          <w:szCs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С учетом </w:t>
      </w:r>
      <w:r>
        <w:rPr>
          <w:rFonts w:hint="default"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Pr>
          <w:rFonts w:hint="default" w:ascii="Times New Roman" w:hAnsi="Times New Roman" w:cs="Times New Roman"/>
          <w:b/>
          <w:bCs/>
          <w:i/>
          <w:sz w:val="24"/>
          <w:szCs w:val="24"/>
        </w:rPr>
        <w:t>личностные результаты</w:t>
      </w:r>
      <w:r>
        <w:rPr>
          <w:rFonts w:hint="default" w:ascii="Times New Roman" w:hAnsi="Times New Roman" w:cs="Times New Roman"/>
          <w:sz w:val="24"/>
          <w:szCs w:val="24"/>
        </w:rPr>
        <w:t xml:space="preserve"> освоения АООП НОО должны отражать:</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формирование уважительного отношения к иному мнению, истории и культуре других народов;</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овладение начальными навыками адаптации в динамично изменяющемся и развивающемся мире;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sz w:val="24"/>
          <w:szCs w:val="24"/>
        </w:rPr>
      </w:pPr>
      <w:r>
        <w:rPr>
          <w:rFonts w:hint="default"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7) формирование эстетических потребностей, ценностей и чувств;</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9) развитие навыков сотрудничества со взрослыми и сверстниками в разных социальных ситуациях;</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12) овладение социально-бытовыми умениями, используемыми в повседневной жизни;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iCs/>
          <w:sz w:val="24"/>
          <w:szCs w:val="24"/>
        </w:rPr>
      </w:pPr>
      <w:r>
        <w:rPr>
          <w:rFonts w:hint="default" w:ascii="Times New Roman" w:hAnsi="Times New Roman" w:cs="Times New Roman"/>
          <w:sz w:val="24"/>
          <w:szCs w:val="24"/>
        </w:rPr>
        <w:t xml:space="preserve">13) владение навыками коммуникации и принятыми ритуалами социального взаимодействия, </w:t>
      </w:r>
      <w:r>
        <w:rPr>
          <w:rFonts w:hint="default" w:ascii="Times New Roman" w:hAnsi="Times New Roman" w:cs="Times New Roman"/>
          <w:iCs/>
          <w:sz w:val="24"/>
          <w:szCs w:val="24"/>
        </w:rPr>
        <w:t>в том числе с использованием информационных технологий;</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iCs/>
          <w:sz w:val="24"/>
          <w:szCs w:val="24"/>
        </w:rPr>
        <w:t>14) </w:t>
      </w:r>
      <w:r>
        <w:rPr>
          <w:rFonts w:hint="default"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Метапредметные результаты</w:t>
      </w:r>
      <w:r>
        <w:rPr>
          <w:rFonts w:hint="default"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С учетом </w:t>
      </w:r>
      <w:r>
        <w:rPr>
          <w:rFonts w:hint="default"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Pr>
          <w:rFonts w:hint="default" w:ascii="Times New Roman" w:hAnsi="Times New Roman" w:cs="Times New Roman"/>
          <w:b/>
          <w:bCs/>
          <w:i/>
          <w:sz w:val="24"/>
          <w:szCs w:val="24"/>
        </w:rPr>
        <w:t>метапредметные результаты</w:t>
      </w:r>
      <w:r>
        <w:rPr>
          <w:rFonts w:hint="default" w:ascii="Times New Roman" w:hAnsi="Times New Roman" w:cs="Times New Roman"/>
          <w:sz w:val="24"/>
          <w:szCs w:val="24"/>
        </w:rPr>
        <w:t xml:space="preserve"> освоения АООП НОО отражают:</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5) </w:t>
      </w:r>
      <w:r>
        <w:rPr>
          <w:rFonts w:hint="default" w:ascii="Times New Roman" w:hAnsi="Times New Roman" w:cs="Times New Roman"/>
          <w:sz w:val="24"/>
          <w:szCs w:val="24"/>
        </w:rPr>
        <w:t xml:space="preserve">овладение навыками смыслового чтения </w:t>
      </w:r>
      <w:r>
        <w:rPr>
          <w:rFonts w:hint="default"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Pr>
          <w:rFonts w:hint="default"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6) </w:t>
      </w:r>
      <w:r>
        <w:rPr>
          <w:rFonts w:hint="default"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Pr>
          <w:rFonts w:hint="default" w:ascii="Times New Roman" w:hAnsi="Times New Roman" w:cs="Times New Roman"/>
          <w:bCs/>
          <w:sz w:val="24"/>
          <w:szCs w:val="24"/>
        </w:rPr>
        <w:t>по родовидовым признакам</w:t>
      </w:r>
      <w:r>
        <w:rPr>
          <w:rFonts w:hint="default"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Pr>
          <w:rFonts w:hint="default" w:ascii="Times New Roman" w:hAnsi="Times New Roman" w:cs="Times New Roman"/>
          <w:bCs/>
          <w:sz w:val="24"/>
          <w:szCs w:val="24"/>
        </w:rPr>
        <w:t>на уровне, соответствующем индивидуальным возможностям</w:t>
      </w:r>
      <w:r>
        <w:rPr>
          <w:rFonts w:hint="default" w:ascii="Times New Roman" w:hAnsi="Times New Roman" w:cs="Times New Roman"/>
          <w:sz w:val="24"/>
          <w:szCs w:val="24"/>
        </w:rPr>
        <w:t>;</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9) готовность конструктивно разрешать конфликты посредством учета интересов сторон и сотрудничества;</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color w:val="000000"/>
          <w:kern w:val="28"/>
          <w:sz w:val="24"/>
          <w:szCs w:val="24"/>
        </w:rPr>
      </w:pPr>
      <w:r>
        <w:rPr>
          <w:rFonts w:hint="default" w:ascii="Times New Roman" w:hAnsi="Times New Roman" w:cs="Times New Roman"/>
          <w:b/>
          <w:bCs/>
          <w:i/>
          <w:color w:val="000000"/>
          <w:kern w:val="28"/>
          <w:sz w:val="24"/>
          <w:szCs w:val="24"/>
        </w:rPr>
        <w:t>Предметные результаты</w:t>
      </w:r>
      <w:r>
        <w:rPr>
          <w:rFonts w:hint="default"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Pr>
          <w:rFonts w:hint="default"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Pr>
          <w:rFonts w:hint="default" w:ascii="Times New Roman" w:hAnsi="Times New Roman" w:cs="Times New Roman"/>
          <w:bCs/>
          <w:color w:val="000000"/>
          <w:kern w:val="28"/>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Cs/>
          <w:color w:val="000000"/>
          <w:kern w:val="28"/>
          <w:sz w:val="24"/>
          <w:szCs w:val="24"/>
        </w:rPr>
      </w:pPr>
      <w:r>
        <w:rPr>
          <w:rFonts w:hint="default" w:ascii="Times New Roman" w:hAnsi="Times New Roman" w:cs="Times New Roman"/>
          <w:bCs/>
          <w:sz w:val="24"/>
          <w:szCs w:val="24"/>
        </w:rPr>
        <w:t xml:space="preserve">С учетом </w:t>
      </w:r>
      <w:r>
        <w:rPr>
          <w:rFonts w:hint="default"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Pr>
          <w:rFonts w:hint="default" w:ascii="Times New Roman" w:hAnsi="Times New Roman" w:cs="Times New Roman"/>
          <w:b/>
          <w:i/>
          <w:sz w:val="24"/>
          <w:szCs w:val="24"/>
        </w:rPr>
        <w:t xml:space="preserve">предметные результаты </w:t>
      </w:r>
      <w:r>
        <w:rPr>
          <w:rFonts w:hint="default" w:ascii="Times New Roman" w:hAnsi="Times New Roman" w:cs="Times New Roman"/>
          <w:sz w:val="24"/>
          <w:szCs w:val="24"/>
        </w:rPr>
        <w:t xml:space="preserve"> отражают:</w:t>
      </w:r>
    </w:p>
    <w:p>
      <w:pPr>
        <w:keepLines w:val="0"/>
        <w:pageBreakBefore w:val="0"/>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Филология</w:t>
      </w:r>
    </w:p>
    <w:p>
      <w:pPr>
        <w:keepLines w:val="0"/>
        <w:pageBreakBefore w:val="0"/>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bCs/>
          <w:i/>
          <w:color w:val="000000"/>
          <w:sz w:val="24"/>
          <w:szCs w:val="24"/>
        </w:rPr>
      </w:pPr>
      <w:r>
        <w:rPr>
          <w:rFonts w:hint="default" w:ascii="Times New Roman" w:hAnsi="Times New Roman" w:cs="Times New Roman"/>
          <w:b/>
          <w:bCs/>
          <w:i/>
          <w:color w:val="000000"/>
          <w:sz w:val="24"/>
          <w:szCs w:val="24"/>
        </w:rPr>
        <w:t>Русский язык. Родной язык:</w:t>
      </w:r>
    </w:p>
    <w:p>
      <w:pPr>
        <w:keepLines w:val="0"/>
        <w:pageBreakBefore w:val="0"/>
        <w:numPr>
          <w:ilvl w:val="0"/>
          <w:numId w:val="12"/>
        </w:numPr>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52"/>
        <w:keepLines w:val="0"/>
        <w:pageBreakBefore w:val="0"/>
        <w:numPr>
          <w:ilvl w:val="0"/>
          <w:numId w:val="12"/>
        </w:numPr>
        <w:suppressAutoHyphens/>
        <w:kinsoku/>
        <w:wordWrap/>
        <w:overflowPunct/>
        <w:topLinePunct w:val="0"/>
        <w:bidi w:val="0"/>
        <w:snapToGrid/>
        <w:spacing w:beforeAutospacing="0" w:after="0" w:afterAutospacing="0" w:line="240" w:lineRule="auto"/>
        <w:ind w:left="0" w:right="0" w:firstLine="720"/>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формирование интереса к изучению родного (русского) языка;</w:t>
      </w:r>
    </w:p>
    <w:p>
      <w:pPr>
        <w:keepLines w:val="0"/>
        <w:pageBreakBefore w:val="0"/>
        <w:numPr>
          <w:ilvl w:val="0"/>
          <w:numId w:val="12"/>
        </w:numPr>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pPr>
        <w:pStyle w:val="52"/>
        <w:keepLines w:val="0"/>
        <w:pageBreakBefore w:val="0"/>
        <w:numPr>
          <w:ilvl w:val="0"/>
          <w:numId w:val="12"/>
        </w:numPr>
        <w:suppressAutoHyphens/>
        <w:kinsoku/>
        <w:wordWrap/>
        <w:overflowPunct/>
        <w:topLinePunct w:val="0"/>
        <w:bidi w:val="0"/>
        <w:snapToGrid/>
        <w:spacing w:beforeAutospacing="0" w:after="0" w:afterAutospacing="0" w:line="240" w:lineRule="auto"/>
        <w:ind w:left="0" w:right="0" w:firstLine="720"/>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овладение основами грамотного письма;</w:t>
      </w:r>
    </w:p>
    <w:p>
      <w:pPr>
        <w:pStyle w:val="52"/>
        <w:keepLines w:val="0"/>
        <w:pageBreakBefore w:val="0"/>
        <w:numPr>
          <w:ilvl w:val="0"/>
          <w:numId w:val="12"/>
        </w:numPr>
        <w:suppressAutoHyphens/>
        <w:kinsoku/>
        <w:wordWrap/>
        <w:overflowPunct/>
        <w:topLinePunct w:val="0"/>
        <w:bidi w:val="0"/>
        <w:snapToGrid/>
        <w:spacing w:beforeAutospacing="0" w:after="0" w:afterAutospacing="0" w:line="240" w:lineRule="auto"/>
        <w:ind w:left="0" w:right="0" w:firstLine="720"/>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овладение обучающимися коммуникативно-речевыми умениями, необходимыми для совершенствования их речевой практики;</w:t>
      </w:r>
    </w:p>
    <w:p>
      <w:pPr>
        <w:keepLines w:val="0"/>
        <w:pageBreakBefore w:val="0"/>
        <w:numPr>
          <w:ilvl w:val="0"/>
          <w:numId w:val="12"/>
        </w:numPr>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pPr>
        <w:pStyle w:val="52"/>
        <w:keepLines w:val="0"/>
        <w:pageBreakBefore w:val="0"/>
        <w:numPr>
          <w:ilvl w:val="0"/>
          <w:numId w:val="12"/>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
          <w:bCs/>
          <w:i/>
          <w:color w:val="000000"/>
          <w:sz w:val="24"/>
          <w:szCs w:val="24"/>
        </w:rPr>
      </w:pPr>
      <w:r>
        <w:rPr>
          <w:rFonts w:hint="default" w:ascii="Times New Roman" w:hAnsi="Times New Roman" w:cs="Times New Roman"/>
          <w:b/>
          <w:bCs/>
          <w:i/>
          <w:color w:val="000000"/>
          <w:sz w:val="24"/>
          <w:szCs w:val="24"/>
        </w:rPr>
        <w:t>Литературное чтение. Литературное чтение на родном языке:</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 xml:space="preserve">понимание роли чтения, использование разных видов чтения; </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 xml:space="preserve">формирование потребности в систематическом чтении; </w:t>
      </w:r>
    </w:p>
    <w:p>
      <w:pPr>
        <w:pStyle w:val="52"/>
        <w:keepLines w:val="0"/>
        <w:pageBreakBefore w:val="0"/>
        <w:numPr>
          <w:ilvl w:val="0"/>
          <w:numId w:val="13"/>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 xml:space="preserve">выбор с помощью взрослого интересующей литературы. </w:t>
      </w:r>
    </w:p>
    <w:p>
      <w:pPr>
        <w:keepLines w:val="0"/>
        <w:pageBreakBefore w:val="0"/>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
          <w:bCs/>
          <w:i/>
          <w:color w:val="000000"/>
          <w:spacing w:val="-15"/>
          <w:sz w:val="24"/>
          <w:szCs w:val="24"/>
        </w:rPr>
      </w:pPr>
      <w:r>
        <w:rPr>
          <w:rFonts w:hint="default" w:ascii="Times New Roman" w:hAnsi="Times New Roman" w:cs="Times New Roman"/>
          <w:b/>
          <w:bCs/>
          <w:i/>
          <w:color w:val="000000"/>
          <w:spacing w:val="-15"/>
          <w:sz w:val="24"/>
          <w:szCs w:val="24"/>
        </w:rPr>
        <w:t>Иностранный язык:</w:t>
      </w:r>
    </w:p>
    <w:p>
      <w:pPr>
        <w:keepLines w:val="0"/>
        <w:pageBreakBefore w:val="0"/>
        <w:numPr>
          <w:ilvl w:val="0"/>
          <w:numId w:val="14"/>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pPr>
        <w:keepLines w:val="0"/>
        <w:pageBreakBefore w:val="0"/>
        <w:numPr>
          <w:ilvl w:val="0"/>
          <w:numId w:val="14"/>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pPr>
        <w:keepLines w:val="0"/>
        <w:pageBreakBefore w:val="0"/>
        <w:numPr>
          <w:ilvl w:val="0"/>
          <w:numId w:val="14"/>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sz w:val="24"/>
          <w:szCs w:val="24"/>
        </w:rPr>
      </w:pPr>
      <w:r>
        <w:rPr>
          <w:rFonts w:hint="default" w:ascii="Times New Roman" w:hAnsi="Times New Roman" w:cs="Times New Roman"/>
          <w:b/>
          <w:sz w:val="24"/>
          <w:szCs w:val="24"/>
        </w:rPr>
        <w:t>Математика и информатика</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i/>
          <w:sz w:val="24"/>
          <w:szCs w:val="24"/>
        </w:rPr>
      </w:pPr>
      <w:r>
        <w:rPr>
          <w:rFonts w:hint="default" w:ascii="Times New Roman" w:hAnsi="Times New Roman" w:cs="Times New Roman"/>
          <w:b/>
          <w:i/>
          <w:sz w:val="24"/>
          <w:szCs w:val="24"/>
        </w:rPr>
        <w:t>Математика:</w:t>
      </w:r>
    </w:p>
    <w:p>
      <w:pPr>
        <w:pStyle w:val="52"/>
        <w:keepLines w:val="0"/>
        <w:pageBreakBefore w:val="0"/>
        <w:numPr>
          <w:ilvl w:val="0"/>
          <w:numId w:val="15"/>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52"/>
        <w:keepLines w:val="0"/>
        <w:pageBreakBefore w:val="0"/>
        <w:numPr>
          <w:ilvl w:val="0"/>
          <w:numId w:val="15"/>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pPr>
        <w:pStyle w:val="52"/>
        <w:keepLines w:val="0"/>
        <w:pageBreakBefore w:val="0"/>
        <w:numPr>
          <w:ilvl w:val="0"/>
          <w:numId w:val="15"/>
        </w:numPr>
        <w:suppressAutoHyphens/>
        <w:kinsoku/>
        <w:wordWrap/>
        <w:overflowPunct/>
        <w:topLinePunct w:val="0"/>
        <w:bidi w:val="0"/>
        <w:snapToGrid/>
        <w:spacing w:beforeAutospacing="0" w:after="0" w:afterAutospacing="0" w:line="240" w:lineRule="auto"/>
        <w:ind w:left="0" w:right="0" w:firstLine="709"/>
        <w:contextualSpacing w:val="0"/>
        <w:jc w:val="both"/>
        <w:rPr>
          <w:rFonts w:hint="default" w:ascii="Times New Roman" w:hAnsi="Times New Roman" w:cs="Times New Roman"/>
          <w:bCs/>
          <w:caps w:val="0"/>
          <w:color w:val="000000"/>
          <w:sz w:val="24"/>
          <w:szCs w:val="24"/>
        </w:rPr>
      </w:pPr>
      <w:r>
        <w:rPr>
          <w:rFonts w:hint="default" w:ascii="Times New Roman" w:hAnsi="Times New Roman" w:cs="Times New Roman"/>
          <w:bCs/>
          <w:caps w:val="0"/>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pPr>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b/>
          <w:sz w:val="24"/>
          <w:szCs w:val="24"/>
        </w:rPr>
      </w:pPr>
      <w:r>
        <w:rPr>
          <w:rFonts w:hint="default" w:ascii="Times New Roman" w:hAnsi="Times New Roman" w:cs="Times New Roman"/>
          <w:b/>
          <w:sz w:val="24"/>
          <w:szCs w:val="24"/>
        </w:rPr>
        <w:t>Обществознание и естествознание (Окружающий мир)</w:t>
      </w:r>
    </w:p>
    <w:p>
      <w:pPr>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i/>
          <w:sz w:val="24"/>
          <w:szCs w:val="24"/>
        </w:rPr>
      </w:pPr>
      <w:r>
        <w:rPr>
          <w:rFonts w:hint="default" w:ascii="Times New Roman" w:hAnsi="Times New Roman" w:cs="Times New Roman"/>
          <w:b/>
          <w:i/>
          <w:sz w:val="24"/>
          <w:szCs w:val="24"/>
        </w:rPr>
        <w:t>Окружающий мир:</w:t>
      </w:r>
    </w:p>
    <w:p>
      <w:pPr>
        <w:keepLines w:val="0"/>
        <w:pageBreakBefore w:val="0"/>
        <w:numPr>
          <w:ilvl w:val="0"/>
          <w:numId w:val="16"/>
        </w:numPr>
        <w:tabs>
          <w:tab w:val="left" w:pos="108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bCs/>
          <w:color w:val="000000"/>
          <w:sz w:val="24"/>
          <w:szCs w:val="24"/>
        </w:rPr>
      </w:pPr>
      <w:r>
        <w:rPr>
          <w:rFonts w:hint="default"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pPr>
        <w:keepLines w:val="0"/>
        <w:pageBreakBefore w:val="0"/>
        <w:numPr>
          <w:ilvl w:val="0"/>
          <w:numId w:val="16"/>
        </w:numPr>
        <w:tabs>
          <w:tab w:val="left" w:pos="108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shd w:val="clear" w:color="auto" w:fill="FF0000"/>
        </w:rPr>
      </w:pPr>
      <w:r>
        <w:rPr>
          <w:rFonts w:hint="default"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Pr>
          <w:rFonts w:hint="default"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keepLines w:val="0"/>
        <w:pageBreakBefore w:val="0"/>
        <w:numPr>
          <w:ilvl w:val="0"/>
          <w:numId w:val="16"/>
        </w:numPr>
        <w:tabs>
          <w:tab w:val="left" w:pos="108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pPr>
        <w:keepLines w:val="0"/>
        <w:pageBreakBefore w:val="0"/>
        <w:numPr>
          <w:ilvl w:val="0"/>
          <w:numId w:val="16"/>
        </w:numPr>
        <w:tabs>
          <w:tab w:val="left" w:pos="108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sz w:val="24"/>
          <w:szCs w:val="24"/>
        </w:rPr>
      </w:pPr>
      <w:r>
        <w:rPr>
          <w:rFonts w:hint="default" w:ascii="Times New Roman" w:hAnsi="Times New Roman" w:cs="Times New Roman"/>
          <w:b/>
          <w:sz w:val="24"/>
          <w:szCs w:val="24"/>
        </w:rPr>
        <w:t>Основы религиозных культур и светской этики</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i/>
          <w:sz w:val="24"/>
          <w:szCs w:val="24"/>
        </w:rPr>
      </w:pPr>
      <w:r>
        <w:rPr>
          <w:rFonts w:hint="default" w:ascii="Times New Roman" w:hAnsi="Times New Roman" w:cs="Times New Roman"/>
          <w:b/>
          <w:i/>
          <w:sz w:val="24"/>
          <w:szCs w:val="24"/>
        </w:rPr>
        <w:t>Основы религиозных культур и светской этики:</w:t>
      </w:r>
    </w:p>
    <w:p>
      <w:pPr>
        <w:keepLines w:val="0"/>
        <w:pageBreakBefore w:val="0"/>
        <w:numPr>
          <w:ilvl w:val="0"/>
          <w:numId w:val="17"/>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sz w:val="24"/>
          <w:szCs w:val="24"/>
          <w:shd w:val="clear" w:color="auto" w:fill="FFFF00"/>
        </w:rPr>
      </w:pPr>
      <w:r>
        <w:rPr>
          <w:rFonts w:hint="default"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keepLines w:val="0"/>
        <w:pageBreakBefore w:val="0"/>
        <w:numPr>
          <w:ilvl w:val="0"/>
          <w:numId w:val="17"/>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shd w:val="clear" w:color="auto" w:fill="FF0000"/>
        </w:rPr>
      </w:pPr>
      <w:r>
        <w:rPr>
          <w:rFonts w:hint="default" w:ascii="Times New Roman" w:hAnsi="Times New Roman" w:cs="Times New Roman"/>
          <w:kern w:val="28"/>
          <w:sz w:val="24"/>
          <w:szCs w:val="24"/>
        </w:rPr>
        <w:t>понимание значения нравственности, веры и религии в жизни человека и общества;</w:t>
      </w:r>
    </w:p>
    <w:p>
      <w:pPr>
        <w:keepLines w:val="0"/>
        <w:pageBreakBefore w:val="0"/>
        <w:numPr>
          <w:ilvl w:val="0"/>
          <w:numId w:val="17"/>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shd w:val="clear" w:color="auto" w:fill="FF0000"/>
        </w:rPr>
      </w:pPr>
      <w:r>
        <w:rPr>
          <w:rFonts w:hint="default"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pPr>
        <w:keepLines w:val="0"/>
        <w:pageBreakBefore w:val="0"/>
        <w:numPr>
          <w:ilvl w:val="0"/>
          <w:numId w:val="17"/>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осознание ценности человеческой жизни.</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kern w:val="28"/>
          <w:sz w:val="24"/>
          <w:szCs w:val="24"/>
        </w:rPr>
      </w:pPr>
      <w:r>
        <w:rPr>
          <w:rFonts w:hint="default" w:ascii="Times New Roman" w:hAnsi="Times New Roman" w:cs="Times New Roman"/>
          <w:b/>
          <w:kern w:val="28"/>
          <w:sz w:val="24"/>
          <w:szCs w:val="24"/>
        </w:rPr>
        <w:t>Искусство</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i/>
          <w:kern w:val="28"/>
          <w:sz w:val="24"/>
          <w:szCs w:val="24"/>
        </w:rPr>
      </w:pPr>
      <w:r>
        <w:rPr>
          <w:rFonts w:hint="default" w:ascii="Times New Roman" w:hAnsi="Times New Roman" w:cs="Times New Roman"/>
          <w:b/>
          <w:i/>
          <w:kern w:val="28"/>
          <w:sz w:val="24"/>
          <w:szCs w:val="24"/>
        </w:rPr>
        <w:t>Изобразительное искусство:</w:t>
      </w:r>
    </w:p>
    <w:p>
      <w:pPr>
        <w:keepLines w:val="0"/>
        <w:pageBreakBefore w:val="0"/>
        <w:numPr>
          <w:ilvl w:val="0"/>
          <w:numId w:val="18"/>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keepLines w:val="0"/>
        <w:pageBreakBefore w:val="0"/>
        <w:numPr>
          <w:ilvl w:val="0"/>
          <w:numId w:val="18"/>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pPr>
        <w:keepLines w:val="0"/>
        <w:pageBreakBefore w:val="0"/>
        <w:numPr>
          <w:ilvl w:val="0"/>
          <w:numId w:val="18"/>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Pr>
          <w:rFonts w:hint="default"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pPr>
        <w:keepLines w:val="0"/>
        <w:pageBreakBefore w:val="0"/>
        <w:numPr>
          <w:ilvl w:val="0"/>
          <w:numId w:val="18"/>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pPr>
        <w:keepLines w:val="0"/>
        <w:pageBreakBefore w:val="0"/>
        <w:numPr>
          <w:ilvl w:val="0"/>
          <w:numId w:val="18"/>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
          <w:kern w:val="28"/>
          <w:sz w:val="24"/>
          <w:szCs w:val="24"/>
        </w:rPr>
      </w:pPr>
      <w:r>
        <w:rPr>
          <w:rFonts w:hint="default"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Pr>
          <w:rFonts w:hint="default" w:ascii="Times New Roman" w:hAnsi="Times New Roman" w:cs="Times New Roman"/>
          <w:kern w:val="28"/>
          <w:sz w:val="24"/>
          <w:szCs w:val="24"/>
        </w:rPr>
        <w:t>.</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i/>
          <w:kern w:val="28"/>
          <w:sz w:val="24"/>
          <w:szCs w:val="24"/>
        </w:rPr>
      </w:pPr>
      <w:r>
        <w:rPr>
          <w:rFonts w:hint="default" w:ascii="Times New Roman" w:hAnsi="Times New Roman" w:cs="Times New Roman"/>
          <w:b/>
          <w:i/>
          <w:kern w:val="28"/>
          <w:sz w:val="24"/>
          <w:szCs w:val="24"/>
        </w:rPr>
        <w:t>Музыка:</w:t>
      </w:r>
    </w:p>
    <w:p>
      <w:pPr>
        <w:keepLines w:val="0"/>
        <w:pageBreakBefore w:val="0"/>
        <w:numPr>
          <w:ilvl w:val="0"/>
          <w:numId w:val="19"/>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pPr>
        <w:keepLines w:val="0"/>
        <w:pageBreakBefore w:val="0"/>
        <w:numPr>
          <w:ilvl w:val="0"/>
          <w:numId w:val="19"/>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pPr>
        <w:keepLines w:val="0"/>
        <w:pageBreakBefore w:val="0"/>
        <w:numPr>
          <w:ilvl w:val="0"/>
          <w:numId w:val="19"/>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pPr>
        <w:keepLines w:val="0"/>
        <w:pageBreakBefore w:val="0"/>
        <w:numPr>
          <w:ilvl w:val="0"/>
          <w:numId w:val="19"/>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pPr>
        <w:keepLines w:val="0"/>
        <w:pageBreakBefore w:val="0"/>
        <w:numPr>
          <w:ilvl w:val="0"/>
          <w:numId w:val="19"/>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kern w:val="28"/>
          <w:sz w:val="24"/>
          <w:szCs w:val="24"/>
        </w:rPr>
      </w:pPr>
      <w:r>
        <w:rPr>
          <w:rFonts w:hint="default" w:ascii="Times New Roman" w:hAnsi="Times New Roman" w:cs="Times New Roman"/>
          <w:b/>
          <w:kern w:val="28"/>
          <w:sz w:val="24"/>
          <w:szCs w:val="24"/>
        </w:rPr>
        <w:t>Технология</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bCs/>
          <w:i/>
          <w:color w:val="000000"/>
          <w:kern w:val="28"/>
          <w:sz w:val="24"/>
          <w:szCs w:val="24"/>
        </w:rPr>
      </w:pPr>
      <w:r>
        <w:rPr>
          <w:rFonts w:hint="default" w:ascii="Times New Roman" w:hAnsi="Times New Roman" w:cs="Times New Roman"/>
          <w:b/>
          <w:i/>
          <w:kern w:val="28"/>
          <w:sz w:val="24"/>
          <w:szCs w:val="24"/>
        </w:rPr>
        <w:t>Технология (труд):</w:t>
      </w:r>
    </w:p>
    <w:p>
      <w:pPr>
        <w:keepLines w:val="0"/>
        <w:pageBreakBefore w:val="0"/>
        <w:numPr>
          <w:ilvl w:val="0"/>
          <w:numId w:val="20"/>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Pr>
          <w:rFonts w:hint="default" w:ascii="Times New Roman" w:hAnsi="Times New Roman" w:cs="Times New Roman"/>
          <w:kern w:val="28"/>
          <w:sz w:val="24"/>
          <w:szCs w:val="24"/>
        </w:rPr>
        <w:t xml:space="preserve"> усвоение правил техники безопасности;</w:t>
      </w:r>
    </w:p>
    <w:p>
      <w:pPr>
        <w:keepLines w:val="0"/>
        <w:pageBreakBefore w:val="0"/>
        <w:numPr>
          <w:ilvl w:val="0"/>
          <w:numId w:val="20"/>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Cs/>
          <w:color w:val="000000"/>
          <w:kern w:val="28"/>
          <w:sz w:val="24"/>
          <w:szCs w:val="24"/>
        </w:rPr>
      </w:pPr>
      <w:r>
        <w:rPr>
          <w:rFonts w:hint="default"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keepLines w:val="0"/>
        <w:pageBreakBefore w:val="0"/>
        <w:numPr>
          <w:ilvl w:val="0"/>
          <w:numId w:val="20"/>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keepLines w:val="0"/>
        <w:pageBreakBefore w:val="0"/>
        <w:numPr>
          <w:ilvl w:val="0"/>
          <w:numId w:val="20"/>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pPr>
        <w:keepLines w:val="0"/>
        <w:pageBreakBefore w:val="0"/>
        <w:numPr>
          <w:ilvl w:val="0"/>
          <w:numId w:val="20"/>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 xml:space="preserve">использование приобретенных знаний и умений </w:t>
      </w:r>
      <w:r>
        <w:rPr>
          <w:rFonts w:hint="default" w:ascii="Times New Roman" w:hAnsi="Times New Roman" w:cs="Times New Roman"/>
          <w:bCs/>
          <w:color w:val="000000"/>
          <w:kern w:val="28"/>
          <w:sz w:val="24"/>
          <w:szCs w:val="24"/>
        </w:rPr>
        <w:t>для решения практических задач.</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
          <w:kern w:val="28"/>
          <w:sz w:val="24"/>
          <w:szCs w:val="24"/>
        </w:rPr>
      </w:pPr>
      <w:r>
        <w:rPr>
          <w:rFonts w:hint="default" w:ascii="Times New Roman" w:hAnsi="Times New Roman" w:cs="Times New Roman"/>
          <w:b/>
          <w:kern w:val="28"/>
          <w:sz w:val="24"/>
          <w:szCs w:val="24"/>
        </w:rPr>
        <w:t>Физическая культура</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20"/>
        <w:rPr>
          <w:rFonts w:hint="default" w:ascii="Times New Roman" w:hAnsi="Times New Roman" w:cs="Times New Roman"/>
          <w:bCs/>
          <w:i/>
          <w:color w:val="000000"/>
          <w:kern w:val="28"/>
          <w:sz w:val="24"/>
          <w:szCs w:val="24"/>
        </w:rPr>
      </w:pPr>
      <w:r>
        <w:rPr>
          <w:rFonts w:hint="default" w:ascii="Times New Roman" w:hAnsi="Times New Roman" w:cs="Times New Roman"/>
          <w:b/>
          <w:i/>
          <w:kern w:val="28"/>
          <w:sz w:val="24"/>
          <w:szCs w:val="24"/>
        </w:rPr>
        <w:t>Физическая культура</w:t>
      </w:r>
    </w:p>
    <w:p>
      <w:pPr>
        <w:keepLines w:val="0"/>
        <w:pageBreakBefore w:val="0"/>
        <w:numPr>
          <w:ilvl w:val="0"/>
          <w:numId w:val="21"/>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pPr>
        <w:keepLines w:val="0"/>
        <w:pageBreakBefore w:val="0"/>
        <w:numPr>
          <w:ilvl w:val="0"/>
          <w:numId w:val="21"/>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kern w:val="28"/>
          <w:sz w:val="24"/>
          <w:szCs w:val="24"/>
        </w:rPr>
      </w:pPr>
      <w:r>
        <w:rPr>
          <w:rFonts w:hint="default"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pPr>
        <w:keepLines w:val="0"/>
        <w:pageBreakBefore w:val="0"/>
        <w:numPr>
          <w:ilvl w:val="0"/>
          <w:numId w:val="21"/>
        </w:numPr>
        <w:tabs>
          <w:tab w:val="left" w:pos="1080"/>
        </w:tabs>
        <w:kinsoku/>
        <w:wordWrap/>
        <w:overflowPunct/>
        <w:topLinePunct w:val="0"/>
        <w:autoSpaceDE w:val="0"/>
        <w:bidi w:val="0"/>
        <w:snapToGrid/>
        <w:spacing w:beforeAutospacing="0" w:after="0" w:afterAutospacing="0" w:line="240" w:lineRule="auto"/>
        <w:ind w:left="0" w:right="0" w:firstLine="720"/>
        <w:jc w:val="both"/>
        <w:rPr>
          <w:rFonts w:hint="default" w:ascii="Times New Roman" w:hAnsi="Times New Roman" w:cs="Times New Roman"/>
          <w:b/>
          <w:bCs/>
          <w:color w:val="000000"/>
          <w:kern w:val="28"/>
          <w:sz w:val="24"/>
          <w:szCs w:val="24"/>
        </w:rPr>
      </w:pPr>
      <w:r>
        <w:rPr>
          <w:rFonts w:hint="default"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jc w:val="center"/>
        <w:rPr>
          <w:rFonts w:hint="default" w:ascii="Times New Roman" w:hAnsi="Times New Roman" w:cs="Times New Roman"/>
          <w:kern w:val="28"/>
          <w:sz w:val="24"/>
          <w:szCs w:val="24"/>
        </w:rPr>
      </w:pPr>
      <w:r>
        <w:rPr>
          <w:rFonts w:hint="default" w:ascii="Times New Roman" w:hAnsi="Times New Roman" w:cs="Times New Roman"/>
          <w:b/>
          <w:bCs/>
          <w:sz w:val="24"/>
          <w:szCs w:val="24"/>
        </w:rPr>
        <w:t xml:space="preserve">Результаты освоения коррекционно-развивающей области </w:t>
      </w:r>
      <w:r>
        <w:rPr>
          <w:rFonts w:hint="default" w:ascii="Times New Roman" w:hAnsi="Times New Roman" w:cs="Times New Roman"/>
          <w:b/>
          <w:bCs/>
          <w:sz w:val="24"/>
          <w:szCs w:val="24"/>
        </w:rPr>
        <w:br w:type="textWrapping"/>
      </w:r>
      <w:r>
        <w:rPr>
          <w:rFonts w:hint="default" w:ascii="Times New Roman" w:hAnsi="Times New Roman" w:cs="Times New Roman"/>
          <w:b/>
          <w:sz w:val="24"/>
          <w:szCs w:val="24"/>
        </w:rPr>
        <w:t xml:space="preserve">адаптированной основной общеобразовательной программы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начального общего образования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освоения </w:t>
      </w:r>
      <w:r>
        <w:rPr>
          <w:rFonts w:hint="default" w:ascii="Times New Roman" w:hAnsi="Times New Roman" w:cs="Times New Roman"/>
          <w:b/>
          <w:bCs/>
          <w:i/>
          <w:sz w:val="24"/>
          <w:szCs w:val="24"/>
        </w:rPr>
        <w:t xml:space="preserve">коррекционно-развивающей области </w:t>
      </w:r>
      <w:r>
        <w:rPr>
          <w:rFonts w:hint="default" w:ascii="Times New Roman" w:hAnsi="Times New Roman" w:cs="Times New Roman"/>
          <w:sz w:val="24"/>
          <w:szCs w:val="24"/>
        </w:rPr>
        <w:t xml:space="preserve">АООП НОО обучающихся с ЗПР должны отражать: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bCs/>
          <w:i/>
          <w:kern w:val="2"/>
          <w:sz w:val="24"/>
          <w:szCs w:val="24"/>
        </w:rPr>
        <w:t xml:space="preserve">Коррекционный курс </w:t>
      </w:r>
      <w:r>
        <w:rPr>
          <w:rFonts w:hint="default" w:ascii="Times New Roman" w:hAnsi="Times New Roman" w:cs="Times New Roman"/>
          <w:b/>
          <w:bCs/>
          <w:kern w:val="2"/>
          <w:sz w:val="24"/>
          <w:szCs w:val="24"/>
        </w:rPr>
        <w:t>«</w:t>
      </w:r>
      <w:r>
        <w:rPr>
          <w:rFonts w:hint="default" w:ascii="Times New Roman" w:hAnsi="Times New Roman" w:cs="Times New Roman"/>
          <w:b/>
          <w:bCs/>
          <w:i/>
          <w:iCs/>
          <w:kern w:val="2"/>
          <w:sz w:val="24"/>
          <w:szCs w:val="24"/>
        </w:rPr>
        <w:t>Ритмика</w:t>
      </w:r>
      <w:r>
        <w:rPr>
          <w:rFonts w:hint="default" w:ascii="Times New Roman" w:hAnsi="Times New Roman" w:cs="Times New Roman"/>
          <w:b/>
          <w:bCs/>
          <w:kern w:val="2"/>
          <w:sz w:val="24"/>
          <w:szCs w:val="24"/>
        </w:rPr>
        <w:t>»</w:t>
      </w:r>
      <w:r>
        <w:rPr>
          <w:rFonts w:hint="default" w:ascii="Times New Roman" w:hAnsi="Times New Roman" w:cs="Times New Roman"/>
          <w:b/>
          <w:bCs/>
          <w:i/>
          <w:iCs/>
          <w:kern w:val="2"/>
          <w:sz w:val="24"/>
          <w:szCs w:val="24"/>
        </w:rPr>
        <w:t xml:space="preserve">: </w:t>
      </w:r>
      <w:r>
        <w:rPr>
          <w:rFonts w:hint="default"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bCs/>
          <w:kern w:val="2"/>
          <w:sz w:val="24"/>
          <w:szCs w:val="24"/>
        </w:rPr>
      </w:pPr>
      <w:r>
        <w:rPr>
          <w:rFonts w:hint="default" w:ascii="Times New Roman" w:hAnsi="Times New Roman" w:cs="Times New Roman"/>
          <w:b/>
          <w:bCs/>
          <w:i/>
          <w:kern w:val="2"/>
          <w:sz w:val="24"/>
          <w:szCs w:val="24"/>
        </w:rPr>
        <w:t>Коррекционный курс «</w:t>
      </w:r>
      <w:r>
        <w:rPr>
          <w:rFonts w:hint="default" w:ascii="Times New Roman" w:hAnsi="Times New Roman" w:cs="Times New Roman"/>
          <w:b/>
          <w:i/>
          <w:sz w:val="24"/>
          <w:szCs w:val="24"/>
        </w:rPr>
        <w:t>Коррекционно-развивающие занятия</w:t>
      </w:r>
      <w:r>
        <w:rPr>
          <w:rFonts w:hint="default" w:ascii="Times New Roman" w:hAnsi="Times New Roman" w:cs="Times New Roman"/>
          <w:b/>
          <w:bCs/>
          <w:kern w:val="2"/>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b/>
          <w:bCs/>
          <w:kern w:val="2"/>
          <w:sz w:val="24"/>
          <w:szCs w:val="24"/>
        </w:rPr>
      </w:pPr>
      <w:r>
        <w:rPr>
          <w:rFonts w:hint="default" w:ascii="Times New Roman" w:hAnsi="Times New Roman" w:cs="Times New Roman"/>
          <w:b/>
          <w:i/>
          <w:sz w:val="24"/>
          <w:szCs w:val="24"/>
        </w:rPr>
        <w:t>Логопедические занятия</w:t>
      </w:r>
      <w:r>
        <w:rPr>
          <w:rFonts w:hint="default"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Психокоррекционные занятия: </w:t>
      </w:r>
      <w:r>
        <w:rPr>
          <w:rFonts w:hint="default"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pPr>
        <w:keepLines w:val="0"/>
        <w:pageBreakBefore w:val="0"/>
        <w:tabs>
          <w:tab w:val="left" w:pos="1080"/>
        </w:tabs>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pPr>
        <w:keepLines w:val="0"/>
        <w:pageBreakBefore w:val="0"/>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color w:val="auto"/>
          <w:sz w:val="24"/>
          <w:szCs w:val="24"/>
        </w:rPr>
      </w:pPr>
      <w:bookmarkStart w:id="17" w:name="_Toc2746"/>
      <w:r>
        <w:rPr>
          <w:rFonts w:hint="default" w:ascii="Times New Roman" w:hAnsi="Times New Roman" w:cs="Times New Roman"/>
          <w:b/>
          <w:color w:val="auto"/>
          <w:sz w:val="24"/>
          <w:szCs w:val="24"/>
        </w:rPr>
        <w:t xml:space="preserve">3.1.3. </w:t>
      </w:r>
      <w:r>
        <w:rPr>
          <w:rFonts w:hint="default" w:ascii="Times New Roman" w:hAnsi="Times New Roman" w:cs="Times New Roman"/>
          <w:b/>
          <w:color w:val="auto"/>
          <w:spacing w:val="2"/>
          <w:sz w:val="24"/>
          <w:szCs w:val="24"/>
        </w:rPr>
        <w:t xml:space="preserve">Система оценки достижения обучающимися </w:t>
      </w:r>
      <w:r>
        <w:rPr>
          <w:rFonts w:hint="default" w:ascii="Times New Roman" w:hAnsi="Times New Roman" w:cs="Times New Roman"/>
          <w:b/>
          <w:color w:val="auto"/>
          <w:spacing w:val="2"/>
          <w:sz w:val="24"/>
          <w:szCs w:val="24"/>
        </w:rPr>
        <w:br w:type="textWrapping"/>
      </w:r>
      <w:r>
        <w:rPr>
          <w:rFonts w:hint="default" w:ascii="Times New Roman" w:hAnsi="Times New Roman" w:cs="Times New Roman"/>
          <w:b/>
          <w:color w:val="auto"/>
          <w:spacing w:val="2"/>
          <w:sz w:val="24"/>
          <w:szCs w:val="24"/>
        </w:rPr>
        <w:t xml:space="preserve">с </w:t>
      </w:r>
      <w:r>
        <w:rPr>
          <w:rFonts w:hint="default" w:ascii="Times New Roman" w:hAnsi="Times New Roman" w:cs="Times New Roman"/>
          <w:b/>
          <w:sz w:val="24"/>
          <w:szCs w:val="24"/>
        </w:rPr>
        <w:t xml:space="preserve">задержкой психического развития </w:t>
      </w:r>
      <w:r>
        <w:rPr>
          <w:rFonts w:hint="default" w:ascii="Times New Roman" w:hAnsi="Times New Roman" w:cs="Times New Roman"/>
          <w:b/>
          <w:color w:val="auto"/>
          <w:spacing w:val="2"/>
          <w:sz w:val="24"/>
          <w:szCs w:val="24"/>
        </w:rPr>
        <w:t xml:space="preserve">планируемых результатов освоения </w:t>
      </w:r>
      <w:r>
        <w:rPr>
          <w:rFonts w:hint="default" w:ascii="Times New Roman" w:hAnsi="Times New Roman" w:cs="Times New Roman"/>
          <w:b/>
          <w:sz w:val="24"/>
          <w:szCs w:val="24"/>
        </w:rPr>
        <w:t xml:space="preserve">адаптированной основной общеобразовательной программы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начального общего образования</w:t>
      </w:r>
      <w:bookmarkEnd w:id="17"/>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val="0"/>
          <w:sz w:val="24"/>
          <w:szCs w:val="24"/>
        </w:rPr>
      </w:pPr>
      <w:r>
        <w:rPr>
          <w:rFonts w:hint="default" w:ascii="Times New Roman" w:hAnsi="Times New Roman" w:cs="Times New Roman"/>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aps w:val="0"/>
          <w:sz w:val="24"/>
          <w:szCs w:val="24"/>
        </w:rPr>
        <w:t xml:space="preserve">В соответствии с ФГОС НОО обучающихся с ОВЗ основным </w:t>
      </w:r>
      <w:r>
        <w:rPr>
          <w:rStyle w:val="79"/>
          <w:rFonts w:hint="default" w:ascii="Times New Roman" w:hAnsi="Times New Roman" w:cs="Times New Roman"/>
          <w:b w:val="0"/>
          <w:caps w:val="0"/>
          <w:sz w:val="24"/>
          <w:szCs w:val="24"/>
        </w:rPr>
        <w:t>объектом</w:t>
      </w:r>
      <w:r>
        <w:rPr>
          <w:rFonts w:hint="default" w:ascii="Times New Roman" w:hAnsi="Times New Roman" w:cs="Times New Roman"/>
          <w:caps w:val="0"/>
          <w:sz w:val="24"/>
          <w:szCs w:val="24"/>
        </w:rPr>
        <w:t xml:space="preserve"> системы оценки, её </w:t>
      </w:r>
      <w:r>
        <w:rPr>
          <w:rStyle w:val="79"/>
          <w:rFonts w:hint="default" w:ascii="Times New Roman" w:hAnsi="Times New Roman" w:cs="Times New Roman"/>
          <w:b w:val="0"/>
          <w:caps w:val="0"/>
          <w:sz w:val="24"/>
          <w:szCs w:val="24"/>
        </w:rPr>
        <w:t>содержательной и критериальной базой выступают планируемые результаты</w:t>
      </w:r>
      <w:r>
        <w:rPr>
          <w:rFonts w:hint="default" w:ascii="Times New Roman" w:hAnsi="Times New Roman" w:cs="Times New Roman"/>
          <w:caps w:val="0"/>
          <w:sz w:val="24"/>
          <w:szCs w:val="24"/>
        </w:rPr>
        <w:t xml:space="preserve"> освоения обучающимися АООП НОО.</w:t>
      </w:r>
    </w:p>
    <w:p>
      <w:pPr>
        <w:pStyle w:val="69"/>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aps w:val="0"/>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79"/>
          <w:rFonts w:hint="default" w:ascii="Times New Roman" w:hAnsi="Times New Roman" w:cs="Times New Roman"/>
          <w:b w:val="0"/>
          <w:i/>
          <w:caps w:val="0"/>
          <w:sz w:val="24"/>
          <w:szCs w:val="24"/>
        </w:rPr>
        <w:t>функциями</w:t>
      </w:r>
      <w:r>
        <w:rPr>
          <w:rFonts w:hint="default" w:ascii="Times New Roman" w:hAnsi="Times New Roman" w:cs="Times New Roman"/>
          <w:caps w:val="0"/>
          <w:sz w:val="24"/>
          <w:szCs w:val="24"/>
        </w:rPr>
        <w:t xml:space="preserve"> являются </w:t>
      </w:r>
      <w:r>
        <w:rPr>
          <w:rStyle w:val="80"/>
          <w:rFonts w:hint="default" w:ascii="Times New Roman" w:hAnsi="Times New Roman" w:cs="Times New Roman"/>
          <w:b w:val="0"/>
          <w:caps w:val="0"/>
          <w:sz w:val="24"/>
          <w:szCs w:val="24"/>
        </w:rPr>
        <w:t>ориентация образовательного процесса</w:t>
      </w:r>
      <w:r>
        <w:rPr>
          <w:rFonts w:hint="default" w:ascii="Times New Roman" w:hAnsi="Times New Roman" w:cs="Times New Roman"/>
          <w:caps w:val="0"/>
          <w:sz w:val="24"/>
          <w:szCs w:val="24"/>
        </w:rPr>
        <w:t xml:space="preserve"> на достижение планируемых результатов освоения АООП НОО и обеспечение эффективной </w:t>
      </w:r>
      <w:r>
        <w:rPr>
          <w:rStyle w:val="80"/>
          <w:rFonts w:hint="default" w:ascii="Times New Roman" w:hAnsi="Times New Roman" w:cs="Times New Roman"/>
          <w:b w:val="0"/>
          <w:caps w:val="0"/>
          <w:sz w:val="24"/>
          <w:szCs w:val="24"/>
        </w:rPr>
        <w:t>обратной связи</w:t>
      </w:r>
      <w:r>
        <w:rPr>
          <w:rStyle w:val="80"/>
          <w:rFonts w:hint="default" w:ascii="Times New Roman" w:hAnsi="Times New Roman" w:cs="Times New Roman"/>
          <w:b w:val="0"/>
          <w:i w:val="0"/>
          <w:sz w:val="24"/>
          <w:szCs w:val="24"/>
        </w:rPr>
        <w:t>,</w:t>
      </w:r>
      <w:r>
        <w:rPr>
          <w:rFonts w:hint="default" w:ascii="Times New Roman" w:hAnsi="Times New Roman" w:cs="Times New Roman"/>
          <w:caps w:val="0"/>
          <w:sz w:val="24"/>
          <w:szCs w:val="24"/>
        </w:rPr>
        <w:t xml:space="preserve"> позволяющей осуществлять </w:t>
      </w:r>
      <w:r>
        <w:rPr>
          <w:rStyle w:val="80"/>
          <w:rFonts w:hint="default" w:ascii="Times New Roman" w:hAnsi="Times New Roman" w:cs="Times New Roman"/>
          <w:b w:val="0"/>
          <w:i w:val="0"/>
          <w:caps w:val="0"/>
          <w:sz w:val="24"/>
          <w:szCs w:val="24"/>
        </w:rPr>
        <w:t>управление образовательным процессом</w:t>
      </w:r>
      <w:r>
        <w:rPr>
          <w:rStyle w:val="80"/>
          <w:rFonts w:hint="default" w:ascii="Times New Roman" w:hAnsi="Times New Roman" w:cs="Times New Roman"/>
          <w:b w:val="0"/>
          <w:i w:val="0"/>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Основными направлениями и целями оценочной деятель</w:t>
      </w:r>
      <w:r>
        <w:rPr>
          <w:rFonts w:hint="default" w:ascii="Times New Roman" w:hAnsi="Times New Roman" w:cs="Times New Roman"/>
          <w:color w:val="auto"/>
          <w:spacing w:val="2"/>
          <w:sz w:val="24"/>
          <w:szCs w:val="24"/>
        </w:rPr>
        <w:t xml:space="preserve">ности в соответствии с требованиями </w:t>
      </w:r>
      <w:r>
        <w:rPr>
          <w:rFonts w:hint="default" w:ascii="Times New Roman" w:hAnsi="Times New Roman" w:cs="Times New Roman"/>
          <w:caps/>
          <w:sz w:val="24"/>
          <w:szCs w:val="24"/>
        </w:rPr>
        <w:t xml:space="preserve">ФГОС НОО </w:t>
      </w:r>
      <w:r>
        <w:rPr>
          <w:rFonts w:hint="default" w:ascii="Times New Roman" w:hAnsi="Times New Roman" w:cs="Times New Roman"/>
          <w:sz w:val="24"/>
          <w:szCs w:val="24"/>
        </w:rPr>
        <w:t xml:space="preserve">обучающихся с </w:t>
      </w:r>
      <w:r>
        <w:rPr>
          <w:rFonts w:hint="default" w:ascii="Times New Roman" w:hAnsi="Times New Roman" w:cs="Times New Roman"/>
          <w:caps/>
          <w:sz w:val="24"/>
          <w:szCs w:val="24"/>
        </w:rPr>
        <w:t>ОВЗ</w:t>
      </w:r>
      <w:r>
        <w:rPr>
          <w:rFonts w:hint="default" w:ascii="Times New Roman" w:hAnsi="Times New Roman" w:cs="Times New Roman"/>
          <w:color w:val="auto"/>
          <w:spacing w:val="2"/>
          <w:sz w:val="24"/>
          <w:szCs w:val="24"/>
        </w:rPr>
        <w:t xml:space="preserve"> являются </w:t>
      </w:r>
      <w:r>
        <w:rPr>
          <w:rFonts w:hint="default"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pPr>
        <w:keepLines w:val="0"/>
        <w:pageBreakBefore w:val="0"/>
        <w:kinsoku/>
        <w:wordWrap/>
        <w:overflowPunct/>
        <w:topLinePunct w:val="0"/>
        <w:bidi w:val="0"/>
        <w:snapToGrid/>
        <w:spacing w:beforeAutospacing="0" w:after="0" w:afterAutospacing="0" w:line="240" w:lineRule="auto"/>
        <w:ind w:left="0" w:right="0"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pPr>
        <w:keepLines w:val="0"/>
        <w:pageBreakBefore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pPr>
        <w:keepLines w:val="0"/>
        <w:pageBreakBefore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pPr>
        <w:keepLines w:val="0"/>
        <w:pageBreakBefore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pPr>
        <w:keepLines w:val="0"/>
        <w:pageBreakBefore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pPr>
        <w:keepLines w:val="0"/>
        <w:pageBreakBefore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8"/>
          <w:sz w:val="24"/>
          <w:szCs w:val="24"/>
        </w:rPr>
      </w:pPr>
      <w:r>
        <w:rPr>
          <w:rFonts w:hint="default"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Pr>
          <w:rFonts w:hint="default" w:ascii="Times New Roman" w:hAnsi="Times New Roman" w:cs="Times New Roman"/>
          <w:color w:val="auto"/>
          <w:sz w:val="24"/>
          <w:szCs w:val="24"/>
        </w:rPr>
        <w:t>личностные, метапредметные и предметные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b/>
          <w:i/>
          <w:color w:val="auto"/>
          <w:sz w:val="24"/>
          <w:szCs w:val="24"/>
        </w:rPr>
        <w:t>Личностные результаты</w:t>
      </w:r>
      <w:r>
        <w:rPr>
          <w:rFonts w:hint="default"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pPr>
        <w:keepLines w:val="0"/>
        <w:pageBreakBefore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учителя-логопеда, педагога-психолога, социального педагога,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Pr>
          <w:rFonts w:hint="default"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hint="default"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На основе требований, сформулированных во </w:t>
      </w:r>
      <w:r>
        <w:rPr>
          <w:rFonts w:hint="default" w:ascii="Times New Roman" w:hAnsi="Times New Roman" w:cs="Times New Roman"/>
          <w:color w:val="auto"/>
          <w:kern w:val="28"/>
          <w:sz w:val="24"/>
          <w:szCs w:val="24"/>
        </w:rPr>
        <w:t>ФГОС НОО обучающихся с ОВЗ</w:t>
      </w:r>
      <w:r>
        <w:rPr>
          <w:rFonts w:hint="default" w:ascii="Times New Roman" w:hAnsi="Times New Roman" w:cs="Times New Roman"/>
          <w:color w:val="auto"/>
          <w:sz w:val="24"/>
          <w:szCs w:val="24"/>
        </w:rPr>
        <w:t xml:space="preserve">, МБОУ «Камарчагская СОШ» разработала программу оценки метапредметных результатов.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Метапредметные результаты</w:t>
      </w:r>
      <w:r>
        <w:rPr>
          <w:rFonts w:hint="default"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pacing w:val="2"/>
          <w:sz w:val="24"/>
          <w:szCs w:val="24"/>
        </w:rPr>
      </w:pPr>
      <w:r>
        <w:rPr>
          <w:rFonts w:hint="default" w:ascii="Times New Roman" w:hAnsi="Times New Roman" w:cs="Times New Roman"/>
          <w:color w:val="auto"/>
          <w:sz w:val="24"/>
          <w:szCs w:val="24"/>
        </w:rPr>
        <w:t xml:space="preserve">Оценка метапредметных результатов предполагает </w:t>
      </w:r>
      <w:r>
        <w:rPr>
          <w:rFonts w:hint="default"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Pr>
          <w:rFonts w:hint="default" w:ascii="Times New Roman" w:hAnsi="Times New Roman" w:cs="Times New Roman"/>
          <w:spacing w:val="2"/>
          <w:sz w:val="24"/>
          <w:szCs w:val="24"/>
        </w:rPr>
        <w:t xml:space="preserve">е. таких умственных действий обучающихся, </w:t>
      </w:r>
      <w:r>
        <w:rPr>
          <w:rFonts w:hint="default" w:ascii="Times New Roman" w:hAnsi="Times New Roman" w:cs="Times New Roman"/>
          <w:sz w:val="24"/>
          <w:szCs w:val="24"/>
        </w:rPr>
        <w:t>которые направлены на управление своей познавательной деятельностью</w:t>
      </w:r>
      <w:r>
        <w:rPr>
          <w:rFonts w:hint="default" w:ascii="Times New Roman" w:hAnsi="Times New Roman" w:cs="Times New Roman"/>
          <w:spacing w:val="2"/>
          <w:sz w:val="24"/>
          <w:szCs w:val="24"/>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Cs/>
          <w:iCs/>
          <w:sz w:val="24"/>
          <w:szCs w:val="24"/>
        </w:rPr>
        <w:t>Основное содержание оценки метапредметных результатов</w:t>
      </w:r>
      <w:r>
        <w:rPr>
          <w:rFonts w:hint="default"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Pr>
          <w:rFonts w:hint="default" w:ascii="Times New Roman" w:hAnsi="Times New Roman" w:cs="Times New Roman"/>
          <w:spacing w:val="2"/>
          <w:sz w:val="24"/>
          <w:szCs w:val="24"/>
        </w:rPr>
        <w:t xml:space="preserve">обучающихся с ЗПР к самостоятельному усвоению новых знаний </w:t>
      </w:r>
      <w:r>
        <w:rPr>
          <w:rFonts w:hint="default" w:ascii="Times New Roman" w:hAnsi="Times New Roman" w:cs="Times New Roman"/>
          <w:sz w:val="24"/>
          <w:szCs w:val="24"/>
        </w:rPr>
        <w:t>и умений, включая организацию этого процесса.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Уровень сформированности универсальных учебных дей</w:t>
      </w:r>
      <w:r>
        <w:rPr>
          <w:rFonts w:hint="default" w:ascii="Times New Roman" w:hAnsi="Times New Roman" w:cs="Times New Roman"/>
          <w:spacing w:val="2"/>
          <w:sz w:val="24"/>
          <w:szCs w:val="24"/>
        </w:rPr>
        <w:t>ствий, представляющих содержание и объект оценки мета</w:t>
      </w:r>
      <w:r>
        <w:rPr>
          <w:rFonts w:hint="default" w:ascii="Times New Roman" w:hAnsi="Times New Roman" w:cs="Times New Roman"/>
          <w:sz w:val="24"/>
          <w:szCs w:val="24"/>
        </w:rPr>
        <w:t>предметных результатов, может быть качественно оценён и измерен в следующих основных формах: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Pr>
          <w:rFonts w:hint="default" w:ascii="Times New Roman" w:hAnsi="Times New Roman" w:cs="Times New Roman"/>
          <w:spacing w:val="2"/>
          <w:sz w:val="24"/>
          <w:szCs w:val="24"/>
        </w:rPr>
        <w:t xml:space="preserve">рованных диагностических задач, направленных на оценку </w:t>
      </w:r>
      <w:r>
        <w:rPr>
          <w:rFonts w:hint="default" w:ascii="Times New Roman" w:hAnsi="Times New Roman" w:cs="Times New Roman"/>
          <w:sz w:val="24"/>
          <w:szCs w:val="24"/>
        </w:rPr>
        <w:t>уровня сформированности конкретного вида универсальных учебных действий;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достижение метапредметных результатов мо</w:t>
      </w:r>
      <w:r>
        <w:rPr>
          <w:rFonts w:hint="default"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 xml:space="preserve">достижение метапредметных результатов может </w:t>
      </w:r>
      <w:r>
        <w:rPr>
          <w:rFonts w:hint="default" w:ascii="Times New Roman" w:hAnsi="Times New Roman" w:cs="Times New Roman"/>
          <w:sz w:val="24"/>
          <w:szCs w:val="24"/>
        </w:rPr>
        <w:t>проявиться в успешности выполнения комплексных заданий на межпредметной основе.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b/>
          <w:i/>
          <w:color w:val="auto"/>
          <w:sz w:val="24"/>
          <w:szCs w:val="24"/>
        </w:rPr>
        <w:t>Предметные результаты</w:t>
      </w:r>
      <w:r>
        <w:rPr>
          <w:rFonts w:hint="default"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Pr>
          <w:rFonts w:hint="default"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pPr>
        <w:pStyle w:val="20"/>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pPr>
        <w:pStyle w:val="20"/>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Специальные условия проведения </w:t>
      </w:r>
      <w:r>
        <w:rPr>
          <w:rFonts w:hint="default" w:ascii="Times New Roman" w:hAnsi="Times New Roman" w:cs="Times New Roman"/>
          <w:i/>
          <w:sz w:val="24"/>
          <w:szCs w:val="24"/>
        </w:rPr>
        <w:t>текущей, промежуточной</w:t>
      </w:r>
      <w:r>
        <w:rPr>
          <w:rFonts w:hint="default" w:ascii="Times New Roman" w:hAnsi="Times New Roman" w:cs="Times New Roman"/>
          <w:sz w:val="24"/>
          <w:szCs w:val="24"/>
        </w:rPr>
        <w:t xml:space="preserve"> и </w:t>
      </w:r>
      <w:r>
        <w:rPr>
          <w:rFonts w:hint="default" w:ascii="Times New Roman" w:hAnsi="Times New Roman" w:cs="Times New Roman"/>
          <w:i/>
          <w:sz w:val="24"/>
          <w:szCs w:val="24"/>
        </w:rPr>
        <w:t>итоговой</w:t>
      </w:r>
      <w:r>
        <w:rPr>
          <w:rFonts w:hint="default" w:ascii="Times New Roman" w:hAnsi="Times New Roman" w:cs="Times New Roman"/>
          <w:sz w:val="24"/>
          <w:szCs w:val="24"/>
        </w:rPr>
        <w:t xml:space="preserve"> (по итогам освоения АООП НОО) </w:t>
      </w:r>
      <w:r>
        <w:rPr>
          <w:rFonts w:hint="default" w:ascii="Times New Roman" w:hAnsi="Times New Roman" w:cs="Times New Roman"/>
          <w:i/>
          <w:sz w:val="24"/>
          <w:szCs w:val="24"/>
        </w:rPr>
        <w:t xml:space="preserve">аттестации </w:t>
      </w:r>
      <w:r>
        <w:rPr>
          <w:rFonts w:hint="default" w:ascii="Times New Roman" w:hAnsi="Times New Roman" w:cs="Times New Roman"/>
          <w:sz w:val="24"/>
          <w:szCs w:val="24"/>
        </w:rPr>
        <w:t>обучающихся с ЗПР включают:</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rFonts w:hint="default" w:ascii="Times New Roman" w:hAnsi="Times New Roman" w:cs="Times New Roman"/>
          <w:sz w:val="24"/>
          <w:szCs w:val="24"/>
        </w:rPr>
        <w:t>ЗПР;</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присутствие в начале работы этапа общей организации деятельности;</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 xml:space="preserve">адаптирование инструкции с учетом особых образовательных потребностей и индивидуальных трудностей обучающихся с </w:t>
      </w:r>
      <w:r>
        <w:rPr>
          <w:rFonts w:hint="default" w:ascii="Times New Roman" w:hAnsi="Times New Roman" w:cs="Times New Roman"/>
          <w:sz w:val="24"/>
          <w:szCs w:val="24"/>
        </w:rPr>
        <w:t>ЗПР:</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упрощение формулировок по грамматическому и семантическому оформлению;</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rFonts w:hint="default" w:ascii="Times New Roman" w:hAnsi="Times New Roman" w:cs="Times New Roman"/>
          <w:sz w:val="24"/>
          <w:szCs w:val="24"/>
        </w:rPr>
        <w:t>.);</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rFonts w:hint="default" w:ascii="Times New Roman" w:hAnsi="Times New Roman" w:cs="Times New Roman"/>
          <w:sz w:val="24"/>
          <w:szCs w:val="24"/>
        </w:rPr>
        <w:t>;</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увеличение времени на выполнение заданий</w:t>
      </w:r>
      <w:r>
        <w:rPr>
          <w:rFonts w:hint="default" w:ascii="Times New Roman" w:hAnsi="Times New Roman" w:cs="Times New Roman"/>
          <w:sz w:val="24"/>
          <w:szCs w:val="24"/>
        </w:rPr>
        <w:t xml:space="preserve">;  </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возможность организации короткого перерыва (10-15 мин) при нарастании в поведении ребенка проявлений утомления, истощения</w:t>
      </w:r>
      <w:r>
        <w:rPr>
          <w:rFonts w:hint="default" w:ascii="Times New Roman" w:hAnsi="Times New Roman" w:cs="Times New Roman"/>
          <w:sz w:val="24"/>
          <w:szCs w:val="24"/>
        </w:rPr>
        <w:t xml:space="preserve">; </w:t>
      </w:r>
    </w:p>
    <w:p>
      <w:pPr>
        <w:pStyle w:val="52"/>
        <w:keepLines w:val="0"/>
        <w:pageBreakBefore w:val="0"/>
        <w:numPr>
          <w:ilvl w:val="0"/>
          <w:numId w:val="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val="0"/>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r>
        <w:rPr>
          <w:rFonts w:hint="default" w:ascii="Times New Roman" w:hAnsi="Times New Roman" w:cs="Times New Roman"/>
          <w:sz w:val="24"/>
          <w:szCs w:val="24"/>
        </w:rPr>
        <w:t>.</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81"/>
          <w:rFonts w:hint="default" w:ascii="Times New Roman" w:hAnsi="Times New Roman" w:cs="Times New Roman"/>
          <w:iCs/>
          <w:color w:val="auto"/>
          <w:sz w:val="24"/>
          <w:szCs w:val="24"/>
        </w:rPr>
        <w:t xml:space="preserve">предметные, метапредметные результаты </w:t>
      </w:r>
      <w:r>
        <w:rPr>
          <w:rFonts w:hint="default" w:ascii="Times New Roman" w:hAnsi="Times New Roman" w:cs="Times New Roman"/>
          <w:color w:val="auto"/>
          <w:sz w:val="24"/>
          <w:szCs w:val="24"/>
        </w:rPr>
        <w:t xml:space="preserve">и </w:t>
      </w:r>
      <w:r>
        <w:rPr>
          <w:rFonts w:hint="default" w:ascii="Times New Roman" w:hAnsi="Times New Roman" w:cs="Times New Roman"/>
          <w:i/>
          <w:color w:val="auto"/>
          <w:sz w:val="24"/>
          <w:szCs w:val="24"/>
        </w:rPr>
        <w:t>результаты освоения программы коррекционной работы</w:t>
      </w:r>
      <w:r>
        <w:rPr>
          <w:rFonts w:hint="default" w:ascii="Times New Roman" w:hAnsi="Times New Roman" w:cs="Times New Roman"/>
          <w:color w:val="auto"/>
          <w:sz w:val="24"/>
          <w:szCs w:val="24"/>
        </w:rPr>
        <w:t>.</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outlineLvl w:val="1"/>
        <w:rPr>
          <w:rFonts w:hint="default" w:ascii="Times New Roman" w:hAnsi="Times New Roman" w:cs="Times New Roman"/>
          <w:b/>
          <w:color w:val="auto"/>
          <w:sz w:val="24"/>
          <w:szCs w:val="24"/>
        </w:rPr>
      </w:pPr>
      <w:bookmarkStart w:id="18" w:name="_Toc26801"/>
      <w:r>
        <w:rPr>
          <w:rFonts w:hint="default" w:ascii="Times New Roman" w:hAnsi="Times New Roman" w:cs="Times New Roman"/>
          <w:b/>
          <w:color w:val="auto"/>
          <w:sz w:val="24"/>
          <w:szCs w:val="24"/>
        </w:rPr>
        <w:t>3.2. Содержательный раздел</w:t>
      </w:r>
      <w:bookmarkEnd w:id="18"/>
    </w:p>
    <w:p>
      <w:pPr>
        <w:keepLines w:val="0"/>
        <w:pageBreakBefore w:val="0"/>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sz w:val="24"/>
          <w:szCs w:val="24"/>
        </w:rPr>
      </w:pPr>
      <w:bookmarkStart w:id="19" w:name="_Toc13559"/>
      <w:r>
        <w:rPr>
          <w:rFonts w:hint="default" w:ascii="Times New Roman" w:hAnsi="Times New Roman" w:cs="Times New Roman"/>
          <w:b/>
          <w:sz w:val="24"/>
          <w:szCs w:val="24"/>
        </w:rPr>
        <w:t>3.2.1. Программа формирования универсальных учебных действий</w:t>
      </w:r>
      <w:bookmarkEnd w:id="19"/>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Pr>
          <w:rFonts w:hint="default" w:ascii="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Pr>
          <w:rFonts w:hint="default" w:ascii="Times New Roman" w:hAnsi="Times New Roman" w:cs="Times New Roman"/>
          <w:color w:val="auto"/>
          <w:sz w:val="24"/>
          <w:szCs w:val="24"/>
        </w:rPr>
        <w:t xml:space="preserve">. </w:t>
      </w:r>
      <w:r>
        <w:rPr>
          <w:rFonts w:hint="default" w:ascii="Times New Roman" w:hAnsi="Times New Roman" w:cs="Times New Roman"/>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pPr>
        <w:pStyle w:val="90"/>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формирования универсальных учебных действий обеспечивает:</w:t>
      </w:r>
    </w:p>
    <w:p>
      <w:pPr>
        <w:pStyle w:val="47"/>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pPr>
        <w:pStyle w:val="47"/>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pPr>
        <w:pStyle w:val="47"/>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pPr>
        <w:pStyle w:val="47"/>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t xml:space="preserve">целостность развития личности обучающегося.  </w:t>
      </w:r>
    </w:p>
    <w:p>
      <w:pPr>
        <w:keepLines w:val="0"/>
        <w:pageBreakBefore w:val="0"/>
        <w:tabs>
          <w:tab w:val="left" w:pos="851"/>
        </w:tabs>
        <w:kinsoku/>
        <w:wordWrap/>
        <w:overflowPunct/>
        <w:topLinePunct w:val="0"/>
        <w:bidi w:val="0"/>
        <w:snapToGrid/>
        <w:spacing w:beforeAutospacing="0" w:after="0" w:afterAutospacing="0" w:line="240" w:lineRule="auto"/>
        <w:ind w:left="0" w:right="0" w:firstLine="85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pPr>
        <w:keepLines w:val="0"/>
        <w:pageBreakBefore w:val="0"/>
        <w:tabs>
          <w:tab w:val="left" w:pos="851"/>
        </w:tabs>
        <w:kinsoku/>
        <w:wordWrap/>
        <w:overflowPunct/>
        <w:topLinePunct w:val="0"/>
        <w:bidi w:val="0"/>
        <w:snapToGrid/>
        <w:spacing w:beforeAutospacing="0" w:after="0" w:afterAutospacing="0" w:line="240" w:lineRule="auto"/>
        <w:ind w:left="0" w:right="0" w:firstLine="85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Задачами реализации программы являются:</w:t>
      </w:r>
    </w:p>
    <w:p>
      <w:pPr>
        <w:pStyle w:val="52"/>
        <w:keepLines w:val="0"/>
        <w:pageBreakBefore w:val="0"/>
        <w:tabs>
          <w:tab w:val="left" w:pos="851"/>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формирование мотивационного компонента учебной деятельности</w:t>
      </w:r>
      <w:r>
        <w:rPr>
          <w:rFonts w:hint="default" w:ascii="Times New Roman" w:hAnsi="Times New Roman" w:cs="Times New Roman"/>
          <w:sz w:val="24"/>
          <w:szCs w:val="24"/>
        </w:rPr>
        <w:t>;</w:t>
      </w:r>
    </w:p>
    <w:p>
      <w:pPr>
        <w:pStyle w:val="52"/>
        <w:keepLines w:val="0"/>
        <w:pageBreakBefore w:val="0"/>
        <w:tabs>
          <w:tab w:val="left" w:pos="851"/>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овладение комплексом универсальных учебных действий, составляющих операционный компонент учебной деятельности</w:t>
      </w:r>
      <w:r>
        <w:rPr>
          <w:rFonts w:hint="default" w:ascii="Times New Roman" w:hAnsi="Times New Roman" w:cs="Times New Roman"/>
          <w:sz w:val="24"/>
          <w:szCs w:val="24"/>
        </w:rPr>
        <w:t>;</w:t>
      </w:r>
    </w:p>
    <w:p>
      <w:pPr>
        <w:pStyle w:val="52"/>
        <w:keepLines w:val="0"/>
        <w:pageBreakBefore w:val="0"/>
        <w:tabs>
          <w:tab w:val="left" w:pos="851"/>
        </w:tabs>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caps w:val="0"/>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Pr>
          <w:rFonts w:hint="default" w:ascii="Times New Roman" w:hAnsi="Times New Roman" w:cs="Times New Roman"/>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реализации поставленной цели и соответствующих ей задач необходимо:</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•определить связи универсальных учебных действий с содержанием учебных предметов;</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hint="default" w:ascii="Times New Roman" w:hAnsi="Times New Roman" w:cs="Times New Roman"/>
          <w:color w:val="auto"/>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Программа формирования универсальных учебных действий у обучающихся с ЗПР содержит</w:t>
      </w:r>
      <w:r>
        <w:rPr>
          <w:rFonts w:hint="default" w:ascii="Times New Roman" w:hAnsi="Times New Roman" w:cs="Times New Roman"/>
          <w:i/>
          <w:color w:val="auto"/>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Pr>
          <w:rFonts w:hint="default" w:ascii="Times New Roman" w:hAnsi="Times New Roman" w:cs="Times New Roman"/>
          <w:i/>
          <w:color w:val="auto"/>
          <w:sz w:val="24"/>
          <w:szCs w:val="24"/>
        </w:rPr>
        <w:t>;</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связь универсальных учебных действий с содержанием учебных предметов;</w:t>
      </w:r>
    </w:p>
    <w:p>
      <w:pPr>
        <w:keepLines w:val="0"/>
        <w:pageBreakBefore w:val="0"/>
        <w:tabs>
          <w:tab w:val="left" w:pos="993"/>
        </w:tabs>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pPr>
        <w:keepLines w:val="0"/>
        <w:pageBreakBefore w:val="0"/>
        <w:tabs>
          <w:tab w:val="left" w:pos="993"/>
        </w:tabs>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pPr>
        <w:keepLines w:val="0"/>
        <w:pageBreakBefore w:val="0"/>
        <w:tabs>
          <w:tab w:val="left" w:pos="993"/>
        </w:tabs>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Pr>
          <w:rFonts w:hint="default" w:ascii="Times New Roman" w:hAnsi="Times New Roman" w:cs="Times New Roman"/>
          <w:color w:val="auto"/>
          <w:sz w:val="24"/>
          <w:szCs w:val="24"/>
        </w:rPr>
        <w:t xml:space="preserve">обучающихся с ЗПР </w:t>
      </w:r>
      <w:r>
        <w:rPr>
          <w:rFonts w:hint="default" w:ascii="Times New Roman" w:hAnsi="Times New Roman" w:cs="Times New Roman"/>
          <w:sz w:val="24"/>
          <w:szCs w:val="24"/>
        </w:rPr>
        <w:t xml:space="preserve">от дошкольного к начальному общему образованию. </w:t>
      </w:r>
    </w:p>
    <w:p>
      <w:pPr>
        <w:pStyle w:val="16"/>
        <w:keepLines w:val="0"/>
        <w:pageBreakBefore w:val="0"/>
        <w:kinsoku/>
        <w:wordWrap/>
        <w:overflowPunct/>
        <w:topLinePunct w:val="0"/>
        <w:bidi w:val="0"/>
        <w:snapToGrid/>
        <w:spacing w:beforeAutospacing="0" w:after="0" w:afterAutospacing="0" w:line="240" w:lineRule="auto"/>
        <w:ind w:left="0" w:right="0" w:firstLine="45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i/>
          <w:color w:val="auto"/>
          <w:sz w:val="24"/>
          <w:szCs w:val="24"/>
        </w:rPr>
      </w:pPr>
      <w:bookmarkStart w:id="20" w:name="bookmark86"/>
      <w:r>
        <w:rPr>
          <w:rFonts w:hint="default" w:ascii="Times New Roman" w:hAnsi="Times New Roman" w:cs="Times New Roman"/>
          <w:color w:val="auto"/>
          <w:sz w:val="24"/>
          <w:szCs w:val="24"/>
        </w:rPr>
        <w:t>• </w:t>
      </w:r>
      <w:r>
        <w:rPr>
          <w:rFonts w:hint="default" w:ascii="Times New Roman" w:hAnsi="Times New Roman" w:cs="Times New Roman"/>
          <w:i/>
          <w:caps w:val="0"/>
          <w:color w:val="auto"/>
          <w:sz w:val="24"/>
          <w:szCs w:val="24"/>
        </w:rPr>
        <w:t>формирование основ гражданской идентичности личности на основе:</w:t>
      </w:r>
      <w:bookmarkEnd w:id="20"/>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восприятие мира как единого и целостного при разнообразии культур,  национальностей, религий</w:t>
      </w:r>
      <w:r>
        <w:rPr>
          <w:rFonts w:hint="default" w:ascii="Times New Roman" w:hAnsi="Times New Roman" w:cs="Times New Roman"/>
          <w:color w:val="auto"/>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уважительного отношения к иному мнению, истории и культуре других народов;</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i/>
          <w:color w:val="auto"/>
          <w:sz w:val="24"/>
          <w:szCs w:val="24"/>
        </w:rPr>
      </w:pPr>
      <w:bookmarkStart w:id="21" w:name="bookmark87"/>
      <w:r>
        <w:rPr>
          <w:rFonts w:hint="default" w:ascii="Times New Roman" w:hAnsi="Times New Roman" w:cs="Times New Roman"/>
          <w:color w:val="auto"/>
          <w:sz w:val="24"/>
          <w:szCs w:val="24"/>
        </w:rPr>
        <w:t>• </w:t>
      </w:r>
      <w:r>
        <w:rPr>
          <w:rFonts w:hint="default" w:ascii="Times New Roman" w:hAnsi="Times New Roman" w:cs="Times New Roman"/>
          <w:i/>
          <w:caps w:val="0"/>
          <w:color w:val="auto"/>
          <w:sz w:val="24"/>
          <w:szCs w:val="24"/>
        </w:rPr>
        <w:t>формирование психологических условий развития общения, сотрудничества на основе:</w:t>
      </w:r>
      <w:bookmarkEnd w:id="21"/>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доброжелательности, доверия и внимания к людям;</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навыков сотрудничества со взрослыми и сверстниками в разных социальных ситуациях;</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уважения к окружающим — умения слушать и слышать партнёра;</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Style w:val="91"/>
          <w:rFonts w:hint="default" w:ascii="Times New Roman" w:hAnsi="Times New Roman" w:cs="Times New Roman"/>
          <w:b w:val="0"/>
          <w:bCs/>
          <w:iCs/>
          <w:caps w:val="0"/>
          <w:color w:val="auto"/>
          <w:sz w:val="24"/>
          <w:szCs w:val="24"/>
        </w:rPr>
        <w:t>развитие ценностно-смысловой сферы личности</w:t>
      </w:r>
      <w:r>
        <w:rPr>
          <w:rFonts w:hint="default" w:ascii="Times New Roman" w:hAnsi="Times New Roman" w:cs="Times New Roman"/>
          <w:caps w:val="0"/>
          <w:color w:val="auto"/>
          <w:sz w:val="24"/>
          <w:szCs w:val="24"/>
        </w:rPr>
        <w:t xml:space="preserve"> на основе общечеловеческих принципов нравственности:</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aps w:val="0"/>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формирование эстетических потребностей, ценностей и чувств;</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Style w:val="91"/>
          <w:rFonts w:hint="default" w:ascii="Times New Roman" w:hAnsi="Times New Roman" w:cs="Times New Roman"/>
          <w:b w:val="0"/>
          <w:bCs/>
          <w:iCs/>
          <w:caps w:val="0"/>
          <w:color w:val="auto"/>
          <w:sz w:val="24"/>
          <w:szCs w:val="24"/>
        </w:rPr>
        <w:t>развитие умения учиться</w:t>
      </w:r>
      <w:r>
        <w:rPr>
          <w:rFonts w:hint="default" w:ascii="Times New Roman" w:hAnsi="Times New Roman" w:cs="Times New Roman"/>
          <w:caps w:val="0"/>
          <w:color w:val="auto"/>
          <w:sz w:val="24"/>
          <w:szCs w:val="24"/>
        </w:rPr>
        <w:t>, а именно:</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Pr>
          <w:rFonts w:hint="default" w:ascii="Times New Roman" w:hAnsi="Times New Roman" w:cs="Times New Roman"/>
          <w:caps w:val="0"/>
          <w:color w:val="auto"/>
          <w:sz w:val="24"/>
          <w:szCs w:val="24"/>
        </w:rPr>
        <w:t>;</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формирование умения учиться и способности к организации своей деятельности (планированию, контролю, оценке);</w:t>
      </w:r>
    </w:p>
    <w:p>
      <w:pPr>
        <w:pStyle w:val="69"/>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r>
        <w:rPr>
          <w:rFonts w:hint="default" w:ascii="Times New Roman" w:hAnsi="Times New Roman" w:cs="Times New Roman"/>
          <w:caps w:val="0"/>
          <w:color w:val="auto"/>
          <w:sz w:val="24"/>
          <w:szCs w:val="24"/>
        </w:rPr>
        <w:t>развитие адекватных представлений о собственных возможностях, о насущно необходимом жизнеобеспечении.</w:t>
      </w:r>
    </w:p>
    <w:p>
      <w:pPr>
        <w:keepLines w:val="0"/>
        <w:pageBreakBefore w:val="0"/>
        <w:tabs>
          <w:tab w:val="left" w:pos="851"/>
        </w:tabs>
        <w:kinsoku/>
        <w:wordWrap/>
        <w:overflowPunct/>
        <w:topLinePunct w:val="0"/>
        <w:bidi w:val="0"/>
        <w:snapToGrid/>
        <w:spacing w:beforeAutospacing="0" w:after="0" w:afterAutospacing="0" w:line="240" w:lineRule="auto"/>
        <w:ind w:left="0" w:right="0" w:firstLine="85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универсальных учебных действий в образовательном процессе осуществляется в процессе освоения </w:t>
      </w:r>
      <w:r>
        <w:rPr>
          <w:rFonts w:hint="default" w:ascii="Times New Roman" w:hAnsi="Times New Roman" w:cs="Times New Roman"/>
          <w:color w:val="auto"/>
          <w:sz w:val="24"/>
          <w:szCs w:val="24"/>
        </w:rPr>
        <w:t xml:space="preserve">всех без исключения </w:t>
      </w:r>
      <w:r>
        <w:rPr>
          <w:rFonts w:hint="default" w:ascii="Times New Roman" w:hAnsi="Times New Roman" w:cs="Times New Roman"/>
          <w:sz w:val="24"/>
          <w:szCs w:val="24"/>
        </w:rPr>
        <w:t xml:space="preserve">учебных предметов </w:t>
      </w:r>
      <w:r>
        <w:rPr>
          <w:rFonts w:hint="default" w:ascii="Times New Roman" w:hAnsi="Times New Roman" w:cs="Times New Roman"/>
          <w:color w:val="auto"/>
          <w:sz w:val="24"/>
          <w:szCs w:val="24"/>
        </w:rPr>
        <w:t>и курсов коррекционно-развивающей области</w:t>
      </w:r>
      <w:r>
        <w:rPr>
          <w:rFonts w:hint="default" w:ascii="Times New Roman" w:hAnsi="Times New Roman" w:cs="Times New Roman"/>
          <w:sz w:val="24"/>
          <w:szCs w:val="24"/>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pPr>
        <w:keepLines w:val="0"/>
        <w:pageBreakBefore w:val="0"/>
        <w:kinsoku/>
        <w:wordWrap/>
        <w:overflowPunct/>
        <w:topLinePunct w:val="0"/>
        <w:bidi w:val="0"/>
        <w:snapToGrid/>
        <w:spacing w:beforeAutospacing="0" w:after="0" w:afterAutospacing="0" w:line="240" w:lineRule="auto"/>
        <w:ind w:left="0" w:right="0"/>
        <w:jc w:val="center"/>
        <w:outlineLvl w:val="2"/>
        <w:rPr>
          <w:rFonts w:hint="default" w:ascii="Times New Roman" w:hAnsi="Times New Roman" w:cs="Times New Roman"/>
          <w:b/>
          <w:color w:val="auto"/>
          <w:sz w:val="24"/>
          <w:szCs w:val="24"/>
        </w:rPr>
      </w:pPr>
      <w:bookmarkStart w:id="22" w:name="_Toc23889"/>
      <w:r>
        <w:rPr>
          <w:rFonts w:hint="default" w:ascii="Times New Roman" w:hAnsi="Times New Roman" w:cs="Times New Roman"/>
          <w:b/>
          <w:sz w:val="24"/>
          <w:szCs w:val="24"/>
        </w:rPr>
        <w:t>3.2.2. П</w:t>
      </w:r>
      <w:r>
        <w:rPr>
          <w:rFonts w:hint="default" w:ascii="Times New Roman" w:hAnsi="Times New Roman" w:cs="Times New Roman"/>
          <w:b/>
          <w:color w:val="auto"/>
          <w:sz w:val="24"/>
          <w:szCs w:val="24"/>
        </w:rPr>
        <w:t xml:space="preserve">рограммы учебных предметов, </w:t>
      </w:r>
      <w:r>
        <w:rPr>
          <w:rFonts w:hint="default" w:ascii="Times New Roman" w:hAnsi="Times New Roman" w:cs="Times New Roman"/>
          <w:b/>
          <w:color w:val="auto"/>
          <w:sz w:val="24"/>
          <w:szCs w:val="24"/>
        </w:rPr>
        <w:br w:type="textWrapping"/>
      </w:r>
      <w:r>
        <w:rPr>
          <w:rFonts w:hint="default" w:ascii="Times New Roman" w:hAnsi="Times New Roman" w:cs="Times New Roman"/>
          <w:b/>
          <w:color w:val="auto"/>
          <w:sz w:val="24"/>
          <w:szCs w:val="24"/>
        </w:rPr>
        <w:t>курсов коррекционно-развивающей области</w:t>
      </w:r>
      <w:bookmarkEnd w:id="22"/>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b/>
          <w:sz w:val="24"/>
          <w:szCs w:val="24"/>
        </w:rPr>
      </w:pPr>
      <w:r>
        <w:rPr>
          <w:rFonts w:hint="default" w:ascii="Times New Roman" w:hAnsi="Times New Roman" w:cs="Times New Roman"/>
          <w:b/>
          <w:sz w:val="24"/>
          <w:szCs w:val="24"/>
        </w:rPr>
        <w:t>Русский язык</w:t>
      </w:r>
    </w:p>
    <w:p>
      <w:pPr>
        <w:keepLines w:val="0"/>
        <w:pageBreakBefore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b/>
          <w:color w:val="auto"/>
          <w:sz w:val="24"/>
          <w:szCs w:val="24"/>
        </w:rPr>
        <w:t>Р</w:t>
      </w:r>
      <w:r>
        <w:rPr>
          <w:rFonts w:hint="default" w:ascii="Times New Roman" w:hAnsi="Times New Roman" w:cs="Times New Roman"/>
          <w:sz w:val="24"/>
          <w:szCs w:val="24"/>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ФАОП НОО по русскому языку,  федеральной программы воспитания.</w:t>
      </w:r>
    </w:p>
    <w:p>
      <w:pPr>
        <w:keepLines w:val="0"/>
        <w:pageBreakBefore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pPr>
        <w:keepLines w:val="0"/>
        <w:pageBreakBefore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pPr>
        <w:keepLines w:val="0"/>
        <w:pageBreakBefore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sz w:val="24"/>
          <w:szCs w:val="24"/>
        </w:rPr>
      </w:pPr>
      <w:r>
        <w:rPr>
          <w:rFonts w:hint="default" w:ascii="Times New Roman" w:hAnsi="Times New Roman" w:cs="Times New Roman"/>
          <w:b/>
          <w:sz w:val="24"/>
          <w:szCs w:val="24"/>
        </w:rPr>
        <w:t>Содержание обучения.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Виды речевой деятельности.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Обучение грамоте.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русским алфавитом как последовательностью букв.</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Письмо.</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функции небуквенных графических средств: пробела между словами, знака переноса.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Орфография. Знакомство с правилами правописания и их применение: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раздельное написание слов;</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обозначение гласных после шипящих (ча-ща, чу-щу, жи-ши);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прописная (заглавная) буква в начале предложения, в именах собственных;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перенос слов по слогам без стечения согласных;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в конце предложения.</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Систематический курс.</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небуквенных графических средств: пробела между словами, знака переноса, абзаца.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Различение изменяемых и неизменяемых слов. Разбор слова по составу.</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имен существительных по числам.</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Склонение имен существительных во множественном числе.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разбор имен существительных.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pPr>
        <w:keepLines w:val="0"/>
        <w:pageBreakBefore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правил правописания: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сочетания жи-ши, ча-ща, чу-щу в положении под ударением;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сочетания чк-чн, чт, щн;</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перенос слов;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прописная буква в начале предложения, в именах собственных;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проверяемые безударные гласные в корне слова;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парные звонкие и глухие согласные в корне слова;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непроизносимые согласные;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непроверяемые гласные и согласные в корне слова (на ограниченном перечне слов);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гласные и согласные в неизменяемых на письме приставках;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разделительные ъ и 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мягкий знак после шипящих на конце имен существительных (ночь, нож, рожь, мышь);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безударные окончания имен прилагательных;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раздельное написание предлогов с личными местоимениями;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 с глаголами;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мягкий знак после шипящих на конце глаголов в форме 2-го лица единственного числа (пишешь, учишь);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мягкий знак в глаголах в сочетании -ться;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безударные личные окончания глаголов;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раздельное написание предлогов с другими словами;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в конце предложения: точка, вопросительный и восклицательный знаки;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(запятая) в предложениях с однородными членами.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ситуации общения: с какой целью, с кем и где происходит общение.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Типы текстов: описание, повествование, рассуждение, их особенности.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жанрами письма и поздравления.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Планируемые результаты освоения учебного предмета.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интереса к изучению родного (русского) языка;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первоначальными представлениями о правилах речевого этикета;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основами грамотного письма;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Литературное чтение.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Пояснительная записка.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обучения.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Виды речевой и читательской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Чтение.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Характеристика героя произведения. Портрет, характер героя, выраженные через поступки и речь.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Говорение (культура речевого общения).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Письмо (культура письменной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Круг детского чтения.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Литературоведческая пропедевтика (практическое освоение).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Фольклор и авторские художественные произведения (различение).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Творческая деятельность обучающихся (на основе литературных произведений).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Планируемые результаты освоения учебного предмета.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роли чтения, использование разных видов чтения;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потребности в систематическом чтении;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выбор с помощью взрослого интересующей литературы.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Окружающий мир.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Пояснительная записка.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обучения.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и природа.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Грибы: съедобные и ядовитые. Правила сбора грибов.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и общество.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Средства массовой информации: радио, телевидение, пресса, Интернет.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Россия на карте, государственная граница России.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Правила безопасной жизни.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Ценность здоровья и здорового образа жизни.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в природе.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Забота о здоровье и безопасности окружающих людей - нравственный долг каждого человека.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i/>
          <w:sz w:val="24"/>
          <w:szCs w:val="24"/>
        </w:rPr>
        <w:t>Планируемые результаты освоения учебного предмета: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сформированность уважительного отношения к России, родному краю, своей семье, истории, культуре, природе нашей страны, ее современной жизни;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Английский язык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Образовательные цели программы по иностранному (английскому) языку на уровне начального общего образования включают: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Развивающие цели программы по иностранному (английскому) языку на уровне начального общего образования включают: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Общее число часов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Приветствие. Знакомство. Моя семья. Мой день рождения. Моя любимая еда.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Любимый цвет, игрушка. Любимые занятия. Мой питомец. Выходной день.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школа. Мои друзья. Моя малая родина (город, село).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начало и завершение разговора, знакомство 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информации, ответы на вопросы собеседника. 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про себя: диалог, рассказ, сказка, электронное сообщение личного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письма (полупечатное написание букв, буквосочетаний,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коротких поздравлений с праздниками (с днём рождения, Новым годом).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Буквы английского алфавита. Корректное называние букв английского алфавита.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новых слов согласно основным правилам чтения английского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в устной и письменной речи интернациональных слов (doctor, film) с помощью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Нераспространённые и распространённые простые предложения.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с начальным It (It’s a red ball.).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Предложения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начальным</w:t>
      </w:r>
      <w:r>
        <w:rPr>
          <w:rFonts w:hint="default" w:ascii="Times New Roman" w:hAnsi="Times New Roman" w:cs="Times New Roman"/>
          <w:sz w:val="24"/>
          <w:szCs w:val="24"/>
          <w:lang w:val="en-US"/>
        </w:rPr>
        <w:t xml:space="preserve"> There + to be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Предложения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простым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глагольным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сказуемым</w:t>
      </w:r>
      <w:r>
        <w:rPr>
          <w:rFonts w:hint="default" w:ascii="Times New Roman" w:hAnsi="Times New Roman" w:cs="Times New Roman"/>
          <w:sz w:val="24"/>
          <w:szCs w:val="24"/>
          <w:lang w:val="en-US"/>
        </w:rPr>
        <w:t xml:space="preserve"> (They live in the country.), </w:t>
      </w:r>
      <w:r>
        <w:rPr>
          <w:rFonts w:hint="default" w:ascii="Times New Roman" w:hAnsi="Times New Roman" w:cs="Times New Roman"/>
          <w:sz w:val="24"/>
          <w:szCs w:val="24"/>
        </w:rPr>
        <w:t>составным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именным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сказуемым</w:t>
      </w:r>
      <w:r>
        <w:rPr>
          <w:rFonts w:hint="default" w:ascii="Times New Roman" w:hAnsi="Times New Roman" w:cs="Times New Roman"/>
          <w:sz w:val="24"/>
          <w:szCs w:val="24"/>
          <w:lang w:val="en-US"/>
        </w:rPr>
        <w:t xml:space="preserve"> (The box is small.) </w:t>
      </w:r>
      <w:r>
        <w:rPr>
          <w:rFonts w:hint="default" w:ascii="Times New Roman" w:hAnsi="Times New Roman" w:cs="Times New Roman"/>
          <w:sz w:val="24"/>
          <w:szCs w:val="24"/>
        </w:rPr>
        <w:t>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составным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глагольным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сказуемым</w:t>
      </w:r>
      <w:r>
        <w:rPr>
          <w:rFonts w:hint="default" w:ascii="Times New Roman" w:hAnsi="Times New Roman" w:cs="Times New Roman"/>
          <w:sz w:val="24"/>
          <w:szCs w:val="24"/>
          <w:lang w:val="en-US"/>
        </w:rPr>
        <w:t xml:space="preserve"> (I like to play with my cat. She can play the piano.).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Предложения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глаголом</w:t>
      </w:r>
      <w:r>
        <w:rPr>
          <w:rFonts w:hint="default" w:ascii="Times New Roman" w:hAnsi="Times New Roman" w:cs="Times New Roman"/>
          <w:sz w:val="24"/>
          <w:szCs w:val="24"/>
          <w:lang w:val="en-US"/>
        </w:rPr>
        <w:t>-</w:t>
      </w:r>
      <w:r>
        <w:rPr>
          <w:rFonts w:hint="default" w:ascii="Times New Roman" w:hAnsi="Times New Roman" w:cs="Times New Roman"/>
          <w:sz w:val="24"/>
          <w:szCs w:val="24"/>
        </w:rPr>
        <w:t>связкой</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to be </w:t>
      </w:r>
      <w:r>
        <w:rPr>
          <w:rFonts w:hint="default" w:ascii="Times New Roman" w:hAnsi="Times New Roman" w:cs="Times New Roman"/>
          <w:sz w:val="24"/>
          <w:szCs w:val="24"/>
          <w:lang w:val="en-US"/>
        </w:rPr>
        <w:tab/>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Present Simple Tense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(My father is a doctor. Is it a red ball? - Yes, it is./No, it isn’t.).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с краткими глагольными формами (She can’t swim. I don’t like porridge.).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Побудительные предложения в утвердительной форме (Come in, please.).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Глаголы в Present Simple Tense в повествовательных (утвердительных и отрицательных) и вопросительных (общий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и специальный вопросы) предложениях.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Глагольная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конструкция</w:t>
      </w:r>
      <w:r>
        <w:rPr>
          <w:rFonts w:hint="default" w:ascii="Times New Roman" w:hAnsi="Times New Roman" w:cs="Times New Roman"/>
          <w:sz w:val="24"/>
          <w:szCs w:val="24"/>
          <w:lang w:val="en-US"/>
        </w:rPr>
        <w:t xml:space="preserve"> have got (I’ve got a cat. He’s/She’s got a cat. Have you got a cat? - Yes, I have./No, I haven’t. What have you got?).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Модальный глагол can: для выражения умения (I can play tennis.) и отсутствия умения (I can’t play chess.); для получения разрешения (Can I go out?).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Определённый, неопределённый и нулевой артикли с именами существительными (наиболее распространённые случаи).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Существительные во множественном числе, образованные по правилу и исключения (a book - books; a man - men).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Личные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местоимения</w:t>
      </w:r>
      <w:r>
        <w:rPr>
          <w:rFonts w:hint="default" w:ascii="Times New Roman" w:hAnsi="Times New Roman" w:cs="Times New Roman"/>
          <w:sz w:val="24"/>
          <w:szCs w:val="24"/>
          <w:lang w:val="en-US"/>
        </w:rPr>
        <w:t xml:space="preserve"> (I, you, he/she/it, we, they). </w:t>
      </w:r>
      <w:r>
        <w:rPr>
          <w:rFonts w:hint="default" w:ascii="Times New Roman" w:hAnsi="Times New Roman" w:cs="Times New Roman"/>
          <w:sz w:val="24"/>
          <w:szCs w:val="24"/>
        </w:rPr>
        <w:t>Притяжательные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местоимения</w:t>
      </w:r>
      <w:r>
        <w:rPr>
          <w:rFonts w:hint="default" w:ascii="Times New Roman" w:hAnsi="Times New Roman" w:cs="Times New Roman"/>
          <w:sz w:val="24"/>
          <w:szCs w:val="24"/>
          <w:lang w:val="en-US"/>
        </w:rPr>
        <w:t xml:space="preserve"> (my, your, his/her/its, our, their). </w:t>
      </w:r>
      <w:r>
        <w:rPr>
          <w:rFonts w:hint="default" w:ascii="Times New Roman" w:hAnsi="Times New Roman" w:cs="Times New Roman"/>
          <w:sz w:val="24"/>
          <w:szCs w:val="24"/>
        </w:rPr>
        <w:t xml:space="preserve">Указательные местоимения (this - these). Количественные числительные (1-12).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Вопросительные слова (who, what, how, where, how many). Предлоги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места</w:t>
      </w:r>
      <w:r>
        <w:rPr>
          <w:rFonts w:hint="default" w:ascii="Times New Roman" w:hAnsi="Times New Roman" w:cs="Times New Roman"/>
          <w:sz w:val="24"/>
          <w:szCs w:val="24"/>
          <w:lang w:val="en-US"/>
        </w:rPr>
        <w:t xml:space="preserve"> (in, on, near, under).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Союзы and и but (с однородными членами). 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названий родной страны и страны/стран изучаемого языка и их столиц.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семья. Мой день рождения. Моя любимая еда. Мой день (распорядок дня).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Любимая игрушка, игра. Мой питомец. Любимые занятия. Любимая сказка. Выходной день. Каникулы.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начало и завершение разговора, знакомство 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вежливое согласие/не согласие на предложение собеседника; диалога-расспроса: запрашивание интересующей информации; сообщение фактической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информации, ответы на вопросы собеседника.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Пересказ с использованием ключевых слов, вопросов и (или) иллюстраций основного содержания прочитанного 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диалог, рассказ, сказка, электронное сообщение личного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подписей к картинкам, фотографиям с пояснением, что на них изображено.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поздравлений с праздниками (с днём рождения, Новым годом, Рождеством) с выражением пожеланий.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Буквы английского алфавита. Фонетически корректное озвучивание букв английского алфавита.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Выделение некоторых звукобуквенных сочетаний при анализе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Правильное написание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в устной и письменной речи интернациональных слов (doctor, film) с помощью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Предложения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начальным</w:t>
      </w:r>
      <w:r>
        <w:rPr>
          <w:rFonts w:hint="default" w:ascii="Times New Roman" w:hAnsi="Times New Roman" w:cs="Times New Roman"/>
          <w:sz w:val="24"/>
          <w:szCs w:val="24"/>
          <w:lang w:val="en-US"/>
        </w:rPr>
        <w:t xml:space="preserve"> There + to be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Past Simple Tense (There was an old house near the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river.).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Побудительные предложения в отрицательной (Don’t talk, please.) форме.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Правильные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неправильные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глаголы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Past </w:t>
      </w:r>
      <w:r>
        <w:rPr>
          <w:rFonts w:hint="default" w:ascii="Times New Roman" w:hAnsi="Times New Roman" w:cs="Times New Roman"/>
          <w:sz w:val="24"/>
          <w:szCs w:val="24"/>
        </w:rPr>
        <w:tab/>
      </w:r>
      <w:r>
        <w:rPr>
          <w:rFonts w:hint="default" w:ascii="Times New Roman" w:hAnsi="Times New Roman" w:cs="Times New Roman"/>
          <w:sz w:val="24"/>
          <w:szCs w:val="24"/>
        </w:rPr>
        <w:t xml:space="preserve">Simple </w:t>
      </w:r>
      <w:r>
        <w:rPr>
          <w:rFonts w:hint="default" w:ascii="Times New Roman" w:hAnsi="Times New Roman" w:cs="Times New Roman"/>
          <w:sz w:val="24"/>
          <w:szCs w:val="24"/>
        </w:rPr>
        <w:tab/>
      </w:r>
      <w:r>
        <w:rPr>
          <w:rFonts w:hint="default" w:ascii="Times New Roman" w:hAnsi="Times New Roman" w:cs="Times New Roman"/>
          <w:sz w:val="24"/>
          <w:szCs w:val="24"/>
        </w:rPr>
        <w:t xml:space="preserve">Tense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повествовательных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(утвердительных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отрицательных)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вопросительных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(общий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специальный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вопросы) предложениях.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Конструкция</w:t>
      </w:r>
      <w:r>
        <w:rPr>
          <w:rFonts w:hint="default" w:ascii="Times New Roman" w:hAnsi="Times New Roman" w:cs="Times New Roman"/>
          <w:sz w:val="24"/>
          <w:szCs w:val="24"/>
          <w:lang w:val="en-US"/>
        </w:rPr>
        <w:t xml:space="preserve"> I’d like to ... (I’d like to read this book.).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Конструкции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глаголами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на</w:t>
      </w:r>
      <w:r>
        <w:rPr>
          <w:rFonts w:hint="default" w:ascii="Times New Roman" w:hAnsi="Times New Roman" w:cs="Times New Roman"/>
          <w:sz w:val="24"/>
          <w:szCs w:val="24"/>
          <w:lang w:val="en-US"/>
        </w:rPr>
        <w:t xml:space="preserve"> -ing: to like/enjoy doing smth (I like riding my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bike.). </w:t>
      </w:r>
      <w:r>
        <w:rPr>
          <w:rFonts w:hint="default" w:ascii="Times New Roman" w:hAnsi="Times New Roman" w:cs="Times New Roman"/>
          <w:sz w:val="24"/>
          <w:szCs w:val="24"/>
        </w:rPr>
        <w:t>Существительные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притяжательном</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падеже</w:t>
      </w:r>
      <w:r>
        <w:rPr>
          <w:rFonts w:hint="default" w:ascii="Times New Roman" w:hAnsi="Times New Roman" w:cs="Times New Roman"/>
          <w:sz w:val="24"/>
          <w:szCs w:val="24"/>
          <w:lang w:val="en-US"/>
        </w:rPr>
        <w:t xml:space="preserve"> (Possessive Case; Ann’s dress, children’s toys, boys’ books).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Слова, выражающие количество с исчисляемыми и неисчисляемыми существительными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(much/many/a lot of).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Личные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местоимения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объектном</w:t>
      </w:r>
      <w:r>
        <w:rPr>
          <w:rFonts w:hint="default" w:ascii="Times New Roman" w:hAnsi="Times New Roman" w:cs="Times New Roman"/>
          <w:sz w:val="24"/>
          <w:szCs w:val="24"/>
          <w:lang w:val="en-US"/>
        </w:rPr>
        <w:t xml:space="preserve"> (me, you, him/her/it, us, them) </w:t>
      </w:r>
      <w:r>
        <w:rPr>
          <w:rFonts w:hint="default" w:ascii="Times New Roman" w:hAnsi="Times New Roman" w:cs="Times New Roman"/>
          <w:sz w:val="24"/>
          <w:szCs w:val="24"/>
        </w:rPr>
        <w:t>падеже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Указательные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местоимения</w:t>
      </w:r>
      <w:r>
        <w:rPr>
          <w:rFonts w:hint="default" w:ascii="Times New Roman" w:hAnsi="Times New Roman" w:cs="Times New Roman"/>
          <w:sz w:val="24"/>
          <w:szCs w:val="24"/>
          <w:lang w:val="en-US"/>
        </w:rPr>
        <w:t xml:space="preserve"> (this - these; that - those). </w:t>
      </w:r>
      <w:r>
        <w:rPr>
          <w:rFonts w:hint="default" w:ascii="Times New Roman" w:hAnsi="Times New Roman" w:cs="Times New Roman"/>
          <w:sz w:val="24"/>
          <w:szCs w:val="24"/>
        </w:rPr>
        <w:t>Неопределённые</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местоимения</w:t>
      </w:r>
      <w:r>
        <w:rPr>
          <w:rFonts w:hint="default" w:ascii="Times New Roman" w:hAnsi="Times New Roman" w:cs="Times New Roman"/>
          <w:sz w:val="24"/>
          <w:szCs w:val="24"/>
          <w:lang w:val="en-US"/>
        </w:rPr>
        <w:t xml:space="preserve"> (some/any)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повествовательных</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вопросительных</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предложениях</w:t>
      </w:r>
      <w:r>
        <w:rPr>
          <w:rFonts w:hint="default" w:ascii="Times New Roman" w:hAnsi="Times New Roman" w:cs="Times New Roman"/>
          <w:sz w:val="24"/>
          <w:szCs w:val="24"/>
          <w:lang w:val="en-US"/>
        </w:rPr>
        <w:t xml:space="preserve"> (Have you got any friends? - Yes, I’ve got some.).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Наречия частотности (usually, often).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Количественные числительные (13-100). Порядковые числительные (1-30).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Вопросительные слова (when, whose, why).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lang w:val="en-US"/>
        </w:rPr>
      </w:pPr>
      <w:r>
        <w:rPr>
          <w:rFonts w:hint="default" w:ascii="Times New Roman" w:hAnsi="Times New Roman" w:cs="Times New Roman"/>
          <w:sz w:val="24"/>
          <w:szCs w:val="24"/>
        </w:rPr>
        <w:t>Предлоги</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места</w:t>
      </w:r>
      <w:r>
        <w:rPr>
          <w:rFonts w:hint="default" w:ascii="Times New Roman" w:hAnsi="Times New Roman" w:cs="Times New Roman"/>
          <w:sz w:val="24"/>
          <w:szCs w:val="24"/>
          <w:lang w:val="en-US"/>
        </w:rPr>
        <w:t xml:space="preserve"> (next to, in front of, behind), </w:t>
      </w:r>
      <w:r>
        <w:rPr>
          <w:rFonts w:hint="default" w:ascii="Times New Roman" w:hAnsi="Times New Roman" w:cs="Times New Roman"/>
          <w:sz w:val="24"/>
          <w:szCs w:val="24"/>
        </w:rPr>
        <w:t>направления</w:t>
      </w:r>
      <w:r>
        <w:rPr>
          <w:rFonts w:hint="default" w:ascii="Times New Roman" w:hAnsi="Times New Roman" w:cs="Times New Roman"/>
          <w:sz w:val="24"/>
          <w:szCs w:val="24"/>
          <w:lang w:val="en-US"/>
        </w:rPr>
        <w:t xml:space="preserve"> (to), </w:t>
      </w:r>
      <w:r>
        <w:rPr>
          <w:rFonts w:hint="default" w:ascii="Times New Roman" w:hAnsi="Times New Roman" w:cs="Times New Roman"/>
          <w:sz w:val="24"/>
          <w:szCs w:val="24"/>
        </w:rPr>
        <w:t>времени</w:t>
      </w:r>
      <w:r>
        <w:rPr>
          <w:rFonts w:hint="default" w:ascii="Times New Roman" w:hAnsi="Times New Roman" w:cs="Times New Roman"/>
          <w:sz w:val="24"/>
          <w:szCs w:val="24"/>
          <w:lang w:val="en-US"/>
        </w:rPr>
        <w:t xml:space="preserve"> (at, in, on </w:t>
      </w:r>
      <w:r>
        <w:rPr>
          <w:rFonts w:hint="default" w:ascii="Times New Roman" w:hAnsi="Times New Roman" w:cs="Times New Roman"/>
          <w:sz w:val="24"/>
          <w:szCs w:val="24"/>
        </w:rPr>
        <w:t>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выражениях</w:t>
      </w:r>
      <w:r>
        <w:rPr>
          <w:rFonts w:hint="default" w:ascii="Times New Roman" w:hAnsi="Times New Roman" w:cs="Times New Roman"/>
          <w:sz w:val="24"/>
          <w:szCs w:val="24"/>
          <w:lang w:val="en-US"/>
        </w:rPr>
        <w:t xml:space="preserve"> at 5 o’clock, in the morning, on Monday).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семья. Мой день рождения, подарки. Моя любимая еда. Мой день (распорядок дня, домашние обязанности).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Любимая игрушка, игра. Мой питомец. Любимые занятия. Занятия спортом. Любимая сказка/история/рассказ. Выходной день. Каникулы.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Путешествия. Дикие и домашние животные. Погода. Времена года (месяцы). Покупки.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Праздники родной страны и страны/стран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согласие/несогласие на предложение собеседника; диалога-расспроса: запрашивание интересующей информации; сообщение фактической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информации, ответы на вопросы собеседника. 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Пересказ основного содержания прочитанного текста с использованием ключевых слов, вопросов, плана и (или)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Краткое устное изложение результатов выполненного несложного проектного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аудирования.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Прогнозирование содержания текста на основе заголовка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не сплошных текстов (таблиц, диаграмм) и понимание представленной в них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поздравления с праздниками (с днём рождения, Новым годом, Рождеством) с выражением пожеланий.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электронного сообщения личного характера с использованием образца.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Выделение некоторых звукобуквенных сочетаний при анализе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по аналогии.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языковой догадки для распознавания интернациональных слов (pilot, film).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Модальные глаголы must и have to.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Конструкция</w:t>
      </w:r>
      <w:r>
        <w:rPr>
          <w:rFonts w:hint="default" w:ascii="Times New Roman" w:hAnsi="Times New Roman" w:cs="Times New Roman"/>
          <w:sz w:val="24"/>
          <w:szCs w:val="24"/>
          <w:lang w:val="en-US"/>
        </w:rPr>
        <w:t xml:space="preserve"> to be going to </w:t>
      </w:r>
      <w:r>
        <w:rPr>
          <w:rFonts w:hint="default" w:ascii="Times New Roman" w:hAnsi="Times New Roman" w:cs="Times New Roman"/>
          <w:sz w:val="24"/>
          <w:szCs w:val="24"/>
        </w:rPr>
        <w:t>и</w:t>
      </w:r>
      <w:r>
        <w:rPr>
          <w:rFonts w:hint="default" w:ascii="Times New Roman" w:hAnsi="Times New Roman" w:cs="Times New Roman"/>
          <w:sz w:val="24"/>
          <w:szCs w:val="24"/>
          <w:lang w:val="en-US"/>
        </w:rPr>
        <w:t xml:space="preserve"> Future Simple Tense </w:t>
      </w:r>
      <w:r>
        <w:rPr>
          <w:rFonts w:hint="default" w:ascii="Times New Roman" w:hAnsi="Times New Roman" w:cs="Times New Roman"/>
          <w:sz w:val="24"/>
          <w:szCs w:val="24"/>
        </w:rPr>
        <w:t>для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выражения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будущего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действия</w:t>
      </w:r>
      <w:r>
        <w:rPr>
          <w:rFonts w:hint="default" w:ascii="Times New Roman" w:hAnsi="Times New Roman" w:cs="Times New Roman"/>
          <w:sz w:val="24"/>
          <w:szCs w:val="24"/>
          <w:lang w:val="en-US"/>
        </w:rPr>
        <w:t xml:space="preserve"> (I am going to have my birthday party on Saturday. </w:t>
      </w:r>
      <w:r>
        <w:rPr>
          <w:rFonts w:hint="default" w:ascii="Times New Roman" w:hAnsi="Times New Roman" w:cs="Times New Roman"/>
          <w:sz w:val="24"/>
          <w:szCs w:val="24"/>
        </w:rPr>
        <w:t xml:space="preserve">Wait, I’ll help you.). Отрицательное местоимение no.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Степени сравнения прилагательных (формы, образованные по правилу и исключения: good - better - (the) best, bad - worse - (the) worst. Наречия времени.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Обозначение даты и года. Обозначение времени (5 o’clock; 3 am, 2 pm). 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картинок, фотографий.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Прогнозирование содержание текста для чтения на основе заголовка.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Планируемые результаты освоения программы по иностранному (английскому) языку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основе предложенного учителем алгоритма; выявлять недостаток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решения учебной (практической) задачи на основе предложенного алгоритма;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предложенных критериев); проводить по предложенному плану опыт, несложное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исследование по установлению особенностей объекта изучения и связей между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объектами (часть целое, причина следствие); формулировать выводы и подкреплять их доказательствами на основе результатов проведенного наблюдения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(опыта, измерения, классификации, сравнения, исследования); прогнозировать возможное развитие процессов, событий и их последствия в аналогичных или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сходных ситуациях.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источник получения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согласно </w:t>
      </w:r>
      <w:r>
        <w:rPr>
          <w:rFonts w:hint="default" w:ascii="Times New Roman" w:hAnsi="Times New Roman" w:cs="Times New Roman"/>
          <w:sz w:val="24"/>
          <w:szCs w:val="24"/>
        </w:rPr>
        <w:tab/>
      </w:r>
      <w:r>
        <w:rPr>
          <w:rFonts w:hint="default" w:ascii="Times New Roman" w:hAnsi="Times New Roman" w:cs="Times New Roman"/>
          <w:sz w:val="24"/>
          <w:szCs w:val="24"/>
        </w:rPr>
        <w:t xml:space="preserve">заданному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алгоритму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находить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предложенном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источнике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информацию,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У обучающегося будут сформированы умения самоорганизации как части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умения самоконтроля как части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устанавливать причины успеха/неудач учебной деятельности; корректировать свои учебные действия для преодоления ошибок.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концу обучения во 2 классе обучающийся получит следующие </w:t>
      </w:r>
      <w:r>
        <w:rPr>
          <w:rFonts w:hint="default" w:ascii="Times New Roman" w:hAnsi="Times New Roman" w:cs="Times New Roman"/>
          <w:i/>
          <w:sz w:val="24"/>
          <w:szCs w:val="24"/>
        </w:rPr>
        <w:t>предметные результаты</w:t>
      </w:r>
      <w:r>
        <w:rPr>
          <w:rFonts w:hint="default" w:ascii="Times New Roman" w:hAnsi="Times New Roman" w:cs="Times New Roman"/>
          <w:sz w:val="24"/>
          <w:szCs w:val="24"/>
        </w:rPr>
        <w:t xml:space="preserve"> по отдельным темам программы по иностранному (английскому) языку: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изучаемой тематики с использованием картинок, фотографий и (или) ключевых слов, вопросов.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на слух и понимать речь учителя и других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заполнять простые формуляры, сообщая о себе основные сведения, в соответствии с нормами,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принятыми в стране/странах изучаемого языка; писать с использованием образца короткие поздравления с праздниками (с днём рождения, Новым годом).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 писать изученные слова;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заполнять пропуски словами; дописывать предложения;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глагольным сказуемым (Не speaks English.); распознавать и употреблять в устной и письменной речи предложения с составным 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Гш Dima, I’m eight. Гт fine. Гт sorry. It’s... Is it.? What’s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(I’ve got... Have you got...?);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 these;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 many; 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Рождеством; знать названия родной страны и страны/стран изучаемого языка и их столиц.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концу обучения в 3 классе обучающийся получит следующие предметные результаты по отдельным темам программы по иностранному (английскому) языку: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вести разные виды диалогов (диалог этикетного характера, диалог- побуждение, диалог-</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опорами (объём монологического высказывания - не менее 4 фраз).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на слух и понимать речь учителя и других обучающихся вербально/невербально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заполнять анкеты и формуляры с указанием личной информации: имя, фамилия, возраст, страна проживания, любимые занятия и другие; писать с использованием образца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применять правила чтения гласных в третьем типе слога (гласная + 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конце предложения, апостроф).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 There + to be в Past Simple Tense (There was a bridge across the river. There were mountains in the south.); 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(much/many/a lot of); 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(We went to Moscow last year.); 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at 4 o’clock, in the morning, on Monday. 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иностранному (английскому) языку: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воспринимать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на </w:t>
      </w:r>
      <w:r>
        <w:rPr>
          <w:rFonts w:hint="default" w:ascii="Times New Roman" w:hAnsi="Times New Roman" w:cs="Times New Roman"/>
          <w:sz w:val="24"/>
          <w:szCs w:val="24"/>
        </w:rPr>
        <w:tab/>
      </w:r>
      <w:r>
        <w:rPr>
          <w:rFonts w:hint="default" w:ascii="Times New Roman" w:hAnsi="Times New Roman" w:cs="Times New Roman"/>
          <w:sz w:val="24"/>
          <w:szCs w:val="24"/>
        </w:rPr>
        <w:t xml:space="preserve">слух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понимать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речь </w:t>
      </w:r>
      <w:r>
        <w:rPr>
          <w:rFonts w:hint="default" w:ascii="Times New Roman" w:hAnsi="Times New Roman" w:cs="Times New Roman"/>
          <w:sz w:val="24"/>
          <w:szCs w:val="24"/>
        </w:rPr>
        <w:tab/>
      </w:r>
      <w:r>
        <w:rPr>
          <w:rFonts w:hint="default" w:ascii="Times New Roman" w:hAnsi="Times New Roman" w:cs="Times New Roman"/>
          <w:sz w:val="24"/>
          <w:szCs w:val="24"/>
        </w:rPr>
        <w:t xml:space="preserve">учителя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других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про себя несплошные тексты (таблицы, диаграммы и другие) и понимать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представленную в них информацию.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Рождеством с выражением пожеланий; писать с использованием образца электронное сообщение личного характера (объём сообщения - до 50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новые слова согласно основным правилам чтения;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 писать изученные слова;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-1st: teacher, actor, artist), словосложения (blackboard), конверсии (to play - a play). 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по;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Приветствие, знакомство, прощание (с использованием типичных фраз речевого этикета).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семья. Мой день рождения. Моя любимая еда.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Любимый цвет. Любимая игрушка, игра. Любимые занятия. Мой питомец. Выходной день (в цирке, в зоопарке).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школа. Мои друзья. Моя малая родина (город, село).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начало и завершение разговора, знакомство 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запрашивание интересующей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(восприятие и понимание речи на слух).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 невербальная реакция 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и понимание учебных и адаптированных аутентичных текстов объёмом до 60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про себя: диалог, рассказ, сказка, электронное сообщение личного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письма (полупечатное написание букв, буквосочетаний,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коротких поздравлений с праздниками (с днём рождения, Новым годом, Рождеством).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названий родной страны и страны/стран изучаемого языка и их столиц.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семья. Мой день рождения, подарки. Моя любимая еда. Мой день (распорядок дня).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Любимая игрушка, игра. Любимый цвет. Мой питомец. Любимые занятия. Любимая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Выходной день (в цирке, в зоопарке, в парке). Каникулы.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Россия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страна/страны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изучаемого языка. Их столицы,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Ведение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с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использованием речевых ситуаций,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ключевых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просьба предоставить интересующую информацию; диалога-побуждения: приглашение собеседника к совместной деятельности, вежливое согласие/несогласие на предложение собеседника.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Пересказ с использованием ключевых слов, вопросов и (или) иллюстраций основного содержания прочитанного 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вербальная/невербальная реакция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диалог, рассказ, сказка, электронное сообщение личного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подписей к картинкам, фотографиям с пояснением, что на них изображено.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поздравлений с праздниками (днём рождения, с Новым годом, Рождеством) с выражением пожеланий.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новых слов согласно основным правилам чтения.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Соблюдение основных правил чтения, в том числе касающихся сложных сочетаний букв (например, -tion, -eau) в односложных, двусложных и многосложных словах (information, beaucoup).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enchainement и обязательного liaison внутри ритмических групп.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Правильное написание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а также апостроф в служебных словах.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ere, -ieme, суффиксы существительных для обозначения профессий -eur, -euse.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французского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с оборотом се sont.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с неопределенно-личным местоимением on. Настоящее время (present de l’indicatif) глаголов I группы, возвратных глаголов, а также некоторых глаголов III группы (mettre, prendre, глаголы на -endre, -ondre). Ближайшее будущее время (futur immediat).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Безличные конструкции И fait, il neige, il pleut для обозначения погоды, il est для обозначения времени.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Неопределенный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определенный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артикли </w:t>
      </w:r>
      <w:r>
        <w:rPr>
          <w:rFonts w:hint="default" w:ascii="Times New Roman" w:hAnsi="Times New Roman" w:cs="Times New Roman"/>
          <w:sz w:val="24"/>
          <w:szCs w:val="24"/>
        </w:rPr>
        <w:tab/>
      </w:r>
      <w:r>
        <w:rPr>
          <w:rFonts w:hint="default" w:ascii="Times New Roman" w:hAnsi="Times New Roman" w:cs="Times New Roman"/>
          <w:sz w:val="24"/>
          <w:szCs w:val="24"/>
        </w:rPr>
        <w:t xml:space="preserve">с </w:t>
      </w:r>
      <w:r>
        <w:rPr>
          <w:rFonts w:hint="default" w:ascii="Times New Roman" w:hAnsi="Times New Roman" w:cs="Times New Roman"/>
          <w:sz w:val="24"/>
          <w:szCs w:val="24"/>
        </w:rPr>
        <w:tab/>
      </w:r>
      <w:r>
        <w:rPr>
          <w:rFonts w:hint="default" w:ascii="Times New Roman" w:hAnsi="Times New Roman" w:cs="Times New Roman"/>
          <w:sz w:val="24"/>
          <w:szCs w:val="24"/>
        </w:rPr>
        <w:t xml:space="preserve">существительными </w:t>
      </w:r>
      <w:r>
        <w:rPr>
          <w:rFonts w:hint="default" w:ascii="Times New Roman" w:hAnsi="Times New Roman" w:cs="Times New Roman"/>
          <w:sz w:val="24"/>
          <w:szCs w:val="24"/>
        </w:rPr>
        <w:tab/>
      </w:r>
      <w:r>
        <w:rPr>
          <w:rFonts w:hint="default" w:ascii="Times New Roman" w:hAnsi="Times New Roman" w:cs="Times New Roman"/>
          <w:sz w:val="24"/>
          <w:szCs w:val="24"/>
        </w:rPr>
        <w:t xml:space="preserve">единственного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множественного числа.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Согласование прилагательных с существительными в роде и числе.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Указательные прилагательные се, cet, cette, ces. Притяжательные прилагательные notre, votre,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leur; nos, vos, leurs.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Вопросительные слова quel, quelle. Количественные числительные (13-60).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Порядковые числительные (1-10).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Наиболее употребительные предлоги de, pres de, contre, chez, avec. 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Тематическое содержание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моего «я».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семья. Мой день рождения, подарки. Моя любимая еда. Мой день (распорядок дня, домашние обязанности).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моих увлечений.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Любимая игрушка, игра. Мой питомец. Любимые занятия. Занятия спортом. Любимая сказка/история/рассказ. Выходной день (в цирке, в зоопарке, в парке). Каникулы.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вокруг меня.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Родная страна и страны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диалогической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запрашивание интересующей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умения монологической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 использованием ключевых слов, вопросов и (или) иллюстраций устных монологических высказываний: описание (в том числе характеристика, повествование)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Пересказ основного содержания прочитанного текста с использованием ключевых слов, вопросов, плана и (или) иллюстраций.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Краткое устное изложение результатов выполненного несложного проектного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на слух речи учителя и других обучающихся и вербальная/ невербальная реакция на услышанное (при непосредственном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вслух: диалог, рассказ, сказка.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несплошных текстов (таблиц, диаграмм) и понимание представленной в них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с использованием образца поздравлений с праздниками (с Новым годом, Рождеством, днём рождения) с выражением пожеланий.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подписей к картинкам, фотографиям с пояснением, что на них изображено, написание короткого рассказа по плану/ключевым словам.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Написание электронного сообщения личного характера с использованием образца.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Языковые знания и навыки.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Фонетическая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новых слов согласно основным правилам чтения.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enchainement, обязательного и факультативного liaison внутри ритмических групп.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Графика, орфография и пунктуация.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Правильное написание изученных 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запятой при перечислении.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Лексическая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-iere и прилагательных -eux, -euse) и словосложения (football, supermarche). Грамматическая сторона речи.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французского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Особенности спряжения глаголов I группы в настоящем времени (present de l’indicatif).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Спряжение глаголов II группы и наиболее употребительных глаголов III группы (prendre, venir, savoir, vouloir, pouvoir, devoir) в настоящем времени (present de l’indicatif).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Спряжение наиболее употребительных глаголов в прошедшем сложном времени (passe compose), спрягающихся с etre и avoir. Употребление существительных со слитным и частичным артиклями.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Множественное число существительных и прилагательных (образованные по правилу и некоторые исключения cheval - chevaux, travail - travaux).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Количественные числительные (61-100).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Порядковые числительные (11-20). Наречия времени.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Обозначение даты и года. Предлоги entre, a cote de, parmi.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Социокультурные знания и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Компенсаторные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при формулировании собственных высказываний ключевых слов, вопросов, картинок, фотографий.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Прогнозирование содержание текста для чтения на основе заголовка.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двуязычные словари, словари в картинках и другие справочные материалы, включая ресурсы Интернета.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Рабочая программа по предмету  «Математика»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1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и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Длина и её измерение. Единицы длины и установление соотношения между ними: сантиметр, дециметр.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Арифметические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Текстовые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Пространственные отношения и геометрические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Математическая информация.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Закономерность в ряду заданных объектов: её обнаружение, продолжение ряда.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объектов.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Двух-трёхшаговые инструкции, связанные с вычислением, измерением длины, изображением геометрической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наблюдать математические объекты (числа, величины)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окружающем мире; находить общее и различное в записи арифметических действий; наблюдать действие измерительных приборов;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сравнивать два объекта, два числа;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распределять объекты на группы по заданному основанию;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копировать изученные фигуры, рисовать от руки по обственному замыслу;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чисел, геометрических фигур; с</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облюдать последовательность при количественном и порядковом счете.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характеризовать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(описывать)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число, </w:t>
      </w:r>
      <w:r>
        <w:rPr>
          <w:rFonts w:hint="default" w:ascii="Times New Roman" w:hAnsi="Times New Roman" w:cs="Times New Roman"/>
          <w:sz w:val="24"/>
          <w:szCs w:val="24"/>
        </w:rPr>
        <w:tab/>
      </w:r>
      <w:r>
        <w:rPr>
          <w:rFonts w:hint="default" w:ascii="Times New Roman" w:hAnsi="Times New Roman" w:cs="Times New Roman"/>
          <w:sz w:val="24"/>
          <w:szCs w:val="24"/>
        </w:rPr>
        <w:t xml:space="preserve">геометрическую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фигуру,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последовательность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знаки; строить предложения относительно заданного набора объектов.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и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Арифметические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Нахождение значения числового выражения. Рациональные приемы вычислений: использование переместительного свойства.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Текстовые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Пространственные отношения и геометрические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Математическая информация.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комментировать ход вычислений;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объяснять выбор величины, соответствующей ситуации измерения;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следовать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установленному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правилу,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которому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составлен </w:t>
      </w:r>
      <w:r>
        <w:rPr>
          <w:rFonts w:hint="default" w:ascii="Times New Roman" w:hAnsi="Times New Roman" w:cs="Times New Roman"/>
          <w:sz w:val="24"/>
          <w:szCs w:val="24"/>
        </w:rPr>
        <w:tab/>
      </w:r>
      <w:r>
        <w:rPr>
          <w:rFonts w:hint="default" w:ascii="Times New Roman" w:hAnsi="Times New Roman" w:cs="Times New Roman"/>
          <w:sz w:val="24"/>
          <w:szCs w:val="24"/>
        </w:rPr>
        <w:t xml:space="preserve">ряд </w:t>
      </w:r>
      <w:r>
        <w:rPr>
          <w:rFonts w:hint="default" w:ascii="Times New Roman" w:hAnsi="Times New Roman" w:cs="Times New Roman"/>
          <w:sz w:val="24"/>
          <w:szCs w:val="24"/>
        </w:rPr>
        <w:tab/>
      </w:r>
      <w:r>
        <w:rPr>
          <w:rFonts w:hint="default" w:ascii="Times New Roman" w:hAnsi="Times New Roman" w:cs="Times New Roman"/>
          <w:sz w:val="24"/>
          <w:szCs w:val="24"/>
        </w:rPr>
        <w:t>чисел,</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величин, геометрических фигур; организовывать, участвовать, контролировать ход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          результат парной работы с математическим материалом;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проверять             правильность    вычисления с помощью другого приёма выполнения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действия, обратного действия; находить с помощью учителя причину возникшей ошибки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или затруднения. У обучающегося будут сформированы следующие умения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принимать правила совместной деятельности при работе в парах, группах, составленных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и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Масса (единица массы - грамм), соотношение между килограммом и граммом, отношения «тяжелее-легче на...», «тяжелее-легче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Длина (единицы длины - миллиметр, километр), соотношение между величинами в пределах тысячи. Сравнение объектов по длине.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Площадь (единицы площади - квадратный метр, квадратный сантиметр, квадратный дециметр, квадратный метр). Сравнение объектов по площади.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Арифметические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Письменное сложение, вычитание чисел в пределах 1000. Действия с числами 0 и 1.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Переместительное, сочетательное свойства сложения, умножения при вычислениях.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Нахождение неизвестного компонента арифметического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Однородные величины: сложение и вычитание.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Текстовые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Доля величины: половина, треть, четверть, пятая, десятая часть в практической ситуации.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Сравнение долей одной величины. Задачи на нахождение доли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Пространственные отношения и геометрические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Периметр многоугольника: измерение, вычисление, запись равенства.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Математическая информация.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Классификация объектов по двум признакам.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Формализованное описание последовательности действий (инструкция, план, схема, алгоритм).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Столбчатая диаграмма: чтение, использование данных для решения учебных и практических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смысл зависимостей и математических отношений, описанных в задаче; различать и использовать разные приёмы и алгоритмы вычисления;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информацию, представленную в разных формах;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извлекать и интерпретировать числовые данные, представленные в таблице, на диаграмме; заполнять таблицы сложения и умножения, дополнять данными чертеж;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устанавливать соответствие между различными записями решения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соответствии с практической ситуацией; участвовать в обсуждении ошибок в ходе и результате выполнения вычисления.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проверять ход и результат выполнения действия; вести поиск ошибок, характеризовать их и исправлять;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формулировать ответ (вывод), подтверждать его объяснением, расчётами;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и использовать различные приёмы прикидки и проверки правильности вычисления,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проверять полноту и правильность заполнения таблиц сложения, умножения.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и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Величины: сравнение объектов по массе, длине, площади, вместимости.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Единицы массы и соотношения между ними: - центнер, тонна.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Единицы времени (сутки, неделя, месяц, год, век), соотношения между ними.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Доля величины времени, массы, длины.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Арифметические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Равенство,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содержащее </w:t>
      </w:r>
      <w:r>
        <w:rPr>
          <w:rFonts w:hint="default" w:ascii="Times New Roman" w:hAnsi="Times New Roman" w:cs="Times New Roman"/>
          <w:sz w:val="24"/>
          <w:szCs w:val="24"/>
        </w:rPr>
        <w:tab/>
      </w:r>
      <w:r>
        <w:rPr>
          <w:rFonts w:hint="default" w:ascii="Times New Roman" w:hAnsi="Times New Roman" w:cs="Times New Roman"/>
          <w:sz w:val="24"/>
          <w:szCs w:val="24"/>
        </w:rPr>
        <w:t xml:space="preserve">неизвестный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компонент </w:t>
      </w:r>
      <w:r>
        <w:rPr>
          <w:rFonts w:hint="default" w:ascii="Times New Roman" w:hAnsi="Times New Roman" w:cs="Times New Roman"/>
          <w:sz w:val="24"/>
          <w:szCs w:val="24"/>
        </w:rPr>
        <w:tab/>
      </w:r>
      <w:r>
        <w:rPr>
          <w:rFonts w:hint="default" w:ascii="Times New Roman" w:hAnsi="Times New Roman" w:cs="Times New Roman"/>
          <w:sz w:val="24"/>
          <w:szCs w:val="24"/>
        </w:rPr>
        <w:t xml:space="preserve">арифметического действия: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запись, нахождение неизвестного компонента.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Умножение и деление величины на однозначное число.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Текстовые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процессы: </w:t>
      </w:r>
      <w:r>
        <w:rPr>
          <w:rFonts w:hint="default" w:ascii="Times New Roman" w:hAnsi="Times New Roman" w:cs="Times New Roman"/>
          <w:sz w:val="24"/>
          <w:szCs w:val="24"/>
        </w:rPr>
        <w:tab/>
      </w:r>
      <w:r>
        <w:rPr>
          <w:rFonts w:hint="default" w:ascii="Times New Roman" w:hAnsi="Times New Roman" w:cs="Times New Roman"/>
          <w:sz w:val="24"/>
          <w:szCs w:val="24"/>
        </w:rPr>
        <w:t xml:space="preserve">движения (скорость,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время,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пройденный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путь),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Пространственные отношения и геометрические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Наглядные представления о симметрии.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разбиение фигуры на прямоугольники (квадраты), составление фигур из прямоугольников или квадратов.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Периметр, площадь фигуры, составленной из двух-трёх прямоугольников (квадратов).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Математическая информация.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Алгоритмы решения изученных учебных и практических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изученной </w:t>
      </w:r>
      <w:r>
        <w:rPr>
          <w:rFonts w:hint="default" w:ascii="Times New Roman" w:hAnsi="Times New Roman" w:cs="Times New Roman"/>
          <w:sz w:val="24"/>
          <w:szCs w:val="24"/>
        </w:rPr>
        <w:tab/>
      </w:r>
      <w:r>
        <w:rPr>
          <w:rFonts w:hint="default" w:ascii="Times New Roman" w:hAnsi="Times New Roman" w:cs="Times New Roman"/>
          <w:sz w:val="24"/>
          <w:szCs w:val="24"/>
        </w:rPr>
        <w:t xml:space="preserve">математической </w:t>
      </w:r>
      <w:r>
        <w:rPr>
          <w:rFonts w:hint="default" w:ascii="Times New Roman" w:hAnsi="Times New Roman" w:cs="Times New Roman"/>
          <w:sz w:val="24"/>
          <w:szCs w:val="24"/>
        </w:rPr>
        <w:tab/>
      </w:r>
      <w:r>
        <w:rPr>
          <w:rFonts w:hint="default" w:ascii="Times New Roman" w:hAnsi="Times New Roman" w:cs="Times New Roman"/>
          <w:sz w:val="24"/>
          <w:szCs w:val="24"/>
        </w:rPr>
        <w:t xml:space="preserve">терминологии, </w:t>
      </w:r>
      <w:r>
        <w:rPr>
          <w:rFonts w:hint="default" w:ascii="Times New Roman" w:hAnsi="Times New Roman" w:cs="Times New Roman"/>
          <w:sz w:val="24"/>
          <w:szCs w:val="24"/>
        </w:rPr>
        <w:tab/>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использовать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её </w:t>
      </w:r>
      <w:r>
        <w:rPr>
          <w:rFonts w:hint="default" w:ascii="Times New Roman" w:hAnsi="Times New Roman" w:cs="Times New Roman"/>
          <w:sz w:val="24"/>
          <w:szCs w:val="24"/>
        </w:rPr>
        <w:tab/>
      </w:r>
      <w:r>
        <w:rPr>
          <w:rFonts w:hint="default" w:ascii="Times New Roman" w:hAnsi="Times New Roman" w:cs="Times New Roman"/>
          <w:sz w:val="24"/>
          <w:szCs w:val="24"/>
        </w:rPr>
        <w:t xml:space="preserve">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условиях контролируемого выхода).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математическую терминологию для записи решения предметной или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практической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приводить примеры и контрпримеры для подтверждения или опровержения вывода, гипотезы; конструировать, читать числовое выражение;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математике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проявлять способность ориентироваться в учебном материале разных разделов курса математики; понимать и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находить и использовать для решения учебных задач текстовую, графическую информацию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конструировать утверждения, проверять их истинность;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текст задания для объяснения способа и хода решения математической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самоорганизации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действия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осуществлять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совместный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контроль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оценку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выполняемых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предвидеть возможность возникновения ошибок и трудностей, предусматривать пути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их      предупреждения.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«выше-ниже», «шире-уже»; измерять длину отрезка (в см), чертить отрезок заданной длины; различать число и цифру;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геометрические фигуры: круг, треугольник, прямоугольник (квадрат), отрезок; устанавливать между объектами соотношения: «слева-справа», «спереди- сзади», между;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математике: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математике: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записывать, сравнивать, упорядочивать числа в пределах 1000; находить число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Основы религиозных культур и светской этики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заявлению </w:t>
      </w:r>
      <w:r>
        <w:rPr>
          <w:rFonts w:hint="default" w:ascii="Times New Roman" w:hAnsi="Times New Roman" w:cs="Times New Roman"/>
          <w:sz w:val="24"/>
          <w:szCs w:val="24"/>
        </w:rPr>
        <w:tab/>
      </w:r>
      <w:r>
        <w:rPr>
          <w:rFonts w:hint="default" w:ascii="Times New Roman" w:hAnsi="Times New Roman" w:cs="Times New Roman"/>
          <w:sz w:val="24"/>
          <w:szCs w:val="24"/>
        </w:rPr>
        <w:t xml:space="preserve">родителей </w:t>
      </w:r>
      <w:r>
        <w:rPr>
          <w:rFonts w:hint="default" w:ascii="Times New Roman" w:hAnsi="Times New Roman" w:cs="Times New Roman"/>
          <w:sz w:val="24"/>
          <w:szCs w:val="24"/>
        </w:rPr>
        <w:tab/>
      </w:r>
      <w:r>
        <w:rPr>
          <w:rFonts w:hint="default" w:ascii="Times New Roman" w:hAnsi="Times New Roman" w:cs="Times New Roman"/>
          <w:sz w:val="24"/>
          <w:szCs w:val="24"/>
        </w:rPr>
        <w:t xml:space="preserve">(законных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представителей) несовершеннолетних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Основными задачами программы по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ОРКСЭ, - 34 часа (один час в неделю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православной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исламской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буддийской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иудейской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религиозных культур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уважение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к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Отечеству. </w:t>
      </w:r>
      <w:r>
        <w:rPr>
          <w:rFonts w:hint="default" w:ascii="Times New Roman" w:hAnsi="Times New Roman" w:cs="Times New Roman"/>
          <w:sz w:val="24"/>
          <w:szCs w:val="24"/>
        </w:rPr>
        <w:tab/>
      </w:r>
      <w:r>
        <w:rPr>
          <w:rFonts w:hint="default" w:ascii="Times New Roman" w:hAnsi="Times New Roman" w:cs="Times New Roman"/>
          <w:sz w:val="24"/>
          <w:szCs w:val="24"/>
        </w:rPr>
        <w:t xml:space="preserve">Патриотизм многонационального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светской этики».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Образование как нравственная норма. Методы нравственного самосовершенствования.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Любовь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уважение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к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Отечеству. </w:t>
      </w:r>
      <w:r>
        <w:rPr>
          <w:rFonts w:hint="default" w:ascii="Times New Roman" w:hAnsi="Times New Roman" w:cs="Times New Roman"/>
          <w:sz w:val="24"/>
          <w:szCs w:val="24"/>
        </w:rPr>
        <w:tab/>
      </w:r>
      <w:r>
        <w:rPr>
          <w:rFonts w:hint="default" w:ascii="Times New Roman" w:hAnsi="Times New Roman" w:cs="Times New Roman"/>
          <w:sz w:val="24"/>
          <w:szCs w:val="24"/>
        </w:rPr>
        <w:t xml:space="preserve">Патриотизм многонационального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многоконфессионального народа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ОРКСЭ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основы российской гражданской идентичности, испытывать чувство гордости за свою Родину; формировать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воспроизводить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прослушанную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(прочитанную)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информацию, </w:t>
      </w:r>
      <w:r>
        <w:rPr>
          <w:rFonts w:hint="default" w:ascii="Times New Roman" w:hAnsi="Times New Roman" w:cs="Times New Roman"/>
          <w:sz w:val="24"/>
          <w:szCs w:val="24"/>
        </w:rPr>
        <w:tab/>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подчёркивать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её принадлежность к определённой религии и (или) к гражданской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этике;    использовать разные средства для получения информации в     соответствии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поставленной учебной задачей (текстовую, графическую, видео);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находить дополнительную информацию к основному учебному материалу в разных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оценки нравственно-этических идей, представленных в религиозных учениях и светской этике.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терпеливо и спокойно разрешать возникающие конфликты; подготавливать индивидуально, в парах, в группах сообщения по изученному и дополнительному материалу с иллюстративным материалом и видеопрезентацией.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ОРКСЭ: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православной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w:t>
      </w:r>
      <w:r>
        <w:rPr>
          <w:rFonts w:hint="default" w:ascii="Times New Roman" w:hAnsi="Times New Roman" w:cs="Times New Roman"/>
          <w:sz w:val="24"/>
          <w:szCs w:val="24"/>
        </w:rPr>
        <w:t xml:space="preserve">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исламской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буддийской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иудейской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жизни в иудейской духовно-нравственной культуре, традиции.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религиозных культур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традиционных религиях народов России; раскрывать своими словами первоначальные представления о мировоззрении (картине мира)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традиционных религиях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«Основы светской этики».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w:t>
      </w:r>
      <w:r>
        <w:rPr>
          <w:rFonts w:hint="default" w:ascii="Times New Roman" w:hAnsi="Times New Roman" w:cs="Times New Roman"/>
          <w:sz w:val="24"/>
          <w:szCs w:val="24"/>
        </w:rPr>
        <w:t xml:space="preserve">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Рабочая программа учебного предмета  «Изобразительное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изобразительного искусства - 135 часов: в 1 классе -33 часа (1 час в неделю), во 2 классе 34 часа (1 час в неделю), в 3 классе - 34 часа (1 час в неделю), в 4 классе - 34 часа (1 час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1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Рисование с натуры: разные листья и их форма.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Эмоциональная выразительность цвета, способы выражение настроения в изображаемом сюжете.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Тематическая композиция «Времена года». Контрастные цветовые состояния времён года.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Живопись (гуашь), аппликация или смешанная техника.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Техника монотипии. Представления о симметрии. Развитие воображения.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в объёме. Приёмы работы с пластилином; дощечка, стек, тряпочка.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зверушек из цельной формы (например, черепашки, ёжика, зайчика).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Приёмы вытягивания, вдавливания, сгибания, скручивания.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Бумажная пластика. Овладение первичными приёмами надрезания, закручивания, складывания.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Объёмная аппликация из бумаги и картона.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Освоение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приёмов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конструирования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 </w:t>
      </w:r>
      <w:r>
        <w:rPr>
          <w:rFonts w:hint="default" w:ascii="Times New Roman" w:hAnsi="Times New Roman" w:cs="Times New Roman"/>
          <w:sz w:val="24"/>
          <w:szCs w:val="24"/>
        </w:rPr>
        <w:tab/>
      </w:r>
      <w:r>
        <w:rPr>
          <w:rFonts w:hint="default" w:ascii="Times New Roman" w:hAnsi="Times New Roman" w:cs="Times New Roman"/>
          <w:sz w:val="24"/>
          <w:szCs w:val="24"/>
        </w:rPr>
        <w:t xml:space="preserve">бумаги. </w:t>
      </w:r>
      <w:r>
        <w:rPr>
          <w:rFonts w:hint="default" w:ascii="Times New Roman" w:hAnsi="Times New Roman" w:cs="Times New Roman"/>
          <w:sz w:val="24"/>
          <w:szCs w:val="24"/>
        </w:rPr>
        <w:tab/>
      </w:r>
      <w:r>
        <w:rPr>
          <w:rFonts w:hint="default" w:ascii="Times New Roman" w:hAnsi="Times New Roman" w:cs="Times New Roman"/>
          <w:sz w:val="24"/>
          <w:szCs w:val="24"/>
        </w:rPr>
        <w:t xml:space="preserve">Складывание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объёмных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простых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геометрических тел. Овладение приёмами склеивания, надрезания и вырезания деталей; использование приёма симметрии.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Макетирование (или аппликация) пространственной среды сказочного города из бумаги, картона или пластилина.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Фотографирование мелких деталей природы, выражение ярких зрительных впечатлений.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Обсуждение в условиях урока ученических фотографий, соответствующих изучаемой теме. 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Пастель и мелки - особенности и выразительные свойства графических материалов, приёмы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Акварель и её свойства. Акварельные кисти. Приёмы работы акварелью.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Цвет тёплый и холодный - цветовой контраст.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Цвет открытый - звонкий и приглушённый, тихий. Эмоциональная выразительность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сказочного персонажа с ярко выраженным характером (образ мужской или женский).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движения и статики в скульптуре: лепка из пластилина тяжёлой, неповоротливой и лёгкой, стремительной формы.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Рисунок геометрического орнамента кружева или вышивки. Декоративная композиция. Ритм пятен в декоративной аппликации.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орнаментальных произведений прикладного искусства (например, кружево, шитьё, резьба и роспись).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произведений живописи с активным выражением цветового состояния в природе. Произведения И.И. Левитана, Н.П. Крымова.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Компьютерные средства изображения. Виды линий (в программе Paint или другом графическом редакторе).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Художественная фотография. Расположение объекта в кадре. Масштаб. Доминанта.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Обсуждение в условиях урока ученических фотографий, соответствующих изучаемой теме. 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Эскизы обложки и иллюстраций к детской книге сказок (сказка по выбору).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Рисунок буквицы. Макет книги-игрушки. Совмещение изображения и текста. Расположение иллюстраций и текста на развороте книги.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Эскиз плаката или афиши. Совмещение шрифта и изображения. Особенности композиции плаката.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Транспорт в городе. Рисунки реальных или фантастических машин.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лица человека. Строение, пропорции, взаиморасположение частей лица.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бумагопластики.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знаний о видах скульптуры (по назначению) и жанрах скульптуры (по сюжету изображения).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эскиза парковой скульптуры. Выражение пластики движения в скульптуре. Работа с пластилином или глиной.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Эскизы орнаментов для росписи тканей. Раппорт. Трафарет и создание орнамента при помощи печаток или штампов.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Виртуальное путешествие: памятники архитектуры в Москве и Санкт- Петербурге (обзор памятников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видах пространственных искусств: виды определяются по назначению произведений в жизни людей.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о произведениях крупнейших отечественных портретистов: В.И. Сурикова, И.Е. Репина, В.А. Серова и других.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и изучение мимики лица в программе Paint (или другом графическом редакторе).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Виртуальные путешествия в главные художественные музеи и музеи местные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Графическое изображение героев былин, древних легенд, сказок и сказаний разных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Красота природы разных климатических зон, создание пейзажных композиций (горный, степной, среднерусский ландшафт).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Портретные изображения человека по представлению и наблюдению с разным содержанием: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со скульптурными памятниками героям и мемориальными комплексами.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Орнаментальное украшение каменной архитектуры в памятниках русской культуры, каменная резьба, росписи стен, изразцы.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Женский и мужской костюмы в традициях разных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Своеобразие одежды разных эпох и культур.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образа и структуры архитектурного пространства древнерусского города.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Крепостные стены и башни, торг, посад, главный собор. Красота и мудрость в организации города, жизнь в городе.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значения для современных людей сохранения культурного наследия.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Художественная культура разных эпох и народов.Представления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и освоение в программе Paint правил линейной и воздушной перспективы: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изображение линии горизонта и точки схода, перспективных сокращений, цветовых и тональных изменений.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Моделирование в графическом редакторе с помощьюинструментов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Моделирование в графическом редакторе с помощьюинструментов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Виртуальные тематические путешествия по художественным музеям мира.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изобразительному искусству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уважение и ценностное отношение к своей Родине -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ценностно-смысловые ориентации и установки, отражающие индивидуально- личностные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позиции и социально значимые личностные качества; духовно-нравственное развитие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мотивация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анализировать пропорциональные отношения частей внутри целого и предметов между собой; обобщать форму составной конструкции;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выявлять и анализировать ритмические отношения в пространстве и в изображении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(визуальном образе) на установленных основаниях;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передавать обобщенный образ реальности при построении плоской композиции;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соотносить тональные отношения (тёмное - светлое) в пространственных и плоскостных объектах;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проявлять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исследовательские,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экспериментальные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действия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процессе </w:t>
      </w:r>
      <w:r>
        <w:rPr>
          <w:rFonts w:hint="default" w:ascii="Times New Roman" w:hAnsi="Times New Roman" w:cs="Times New Roman"/>
          <w:sz w:val="24"/>
          <w:szCs w:val="24"/>
        </w:rPr>
        <w:tab/>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освоения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соблюдать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изобразительному искусству: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рисунка простого (плоского) предмета с натуры.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Учиться анализировать соотношения пропорций, визуально сравнивать пространственные величины.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первичные знания и навыки композиционного расположения изображения на листе.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вертикальный или горизонтальный формат листа для выполнения соответствующих задач рисунка.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учебную задачу, поставленную учителем, и решать её в своей практической художественной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навыки работы красками «гуашь» в условиях урока.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 трех основных цветах; обсуждать и называть ассоциативные представления, которые рождает каждый цвет.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Осознавать эмоциональное звучание цвета и формулировать своё мнение с использованием опыта жизненных ассоциаций.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экспериментирования, исследования результатов смешения красок и получения нового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Вести творческую работу на заданную тему с использованием зрительных впечатлений, организованную педагогом.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первичные приёмы лепки из пластилина, приобретать представления о целостной форме в объёмном изображении.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первичными навыками бумагопластики - создания объёмных форм из бумаги путём её складывания, надрезания, закручивания.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и эстетически характеризовать различные примеры узоров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виды орнаментов по изобразительным мотивам: растительные, геометрические, анималистические.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Учиться использовать правила симметрии в своей художественной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орнаментальной декоративной композиции (стилизованной: декоративный цветок или птица).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знания о значении и назначении украшений в жизни людей.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опыт и соответствующие возрасту навыки подготовки и оформления общего праздника.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приёмы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конструирования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 </w:t>
      </w:r>
      <w:r>
        <w:rPr>
          <w:rFonts w:hint="default" w:ascii="Times New Roman" w:hAnsi="Times New Roman" w:cs="Times New Roman"/>
          <w:sz w:val="24"/>
          <w:szCs w:val="24"/>
        </w:rPr>
        <w:tab/>
      </w:r>
      <w:r>
        <w:rPr>
          <w:rFonts w:hint="default" w:ascii="Times New Roman" w:hAnsi="Times New Roman" w:cs="Times New Roman"/>
          <w:sz w:val="24"/>
          <w:szCs w:val="24"/>
        </w:rPr>
        <w:t xml:space="preserve">бумаги, складывания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объёмных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простых геометрических тел.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опыт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пространственного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макетирования (сказочный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город)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форме коллективной игровой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представления о конструктивной основе любого предмета и первичные навыки анализа его строения.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опыт эстетического восприятия и аналитического наблюдения архитектурных построек.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фотографий с целью эстетического и целенаправленного наблюдения природы.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Приобретать навыки изображения на основе разной по характеру и способу наложения линии.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работы акварельной краской и понимать особенности работы прозрачной краской.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Знать названия основных и составных цветов и способы получения разных оттенков составного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 делении цветов на тёплые и холодные; различать и сравнивать тёплые и холодные оттенки цвета.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эмоциональную выразительность цвета: цвет звонкий и яркий, радостный; цвет мягкий, «глухой» и мрачный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об изменениях скульптурного образа при осмотре произведения с разных сторон.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анализировать и эстетически оценивать разнообразие форм в природе, воспринимаемых как узоры.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выполнения эскиза геометрического орнамента кружева или вышивки на основе природных мотивов.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выполнения красками рисунков украшений народных былинных персонажей.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создания объёмных предметов из бумаги и объёмного декорирования предметов из бумаги.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понимание образа здания, то есть его эмоционального воздействия.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приводить примеры и обсуждать вид разных жилищ, домиков сказочных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героев в иллюстрациях известных художников детской книги, развивая фантазию и внимание к архитектурным постройкам.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и развивать умения вести эстетическое наблюдение явлений природы, а также потребность в таком наблюдении.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опыт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восприятия,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эстетического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анализа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произведений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опыт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восприятия,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эстетического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анализа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произведений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живописи западноевропейских художников с активным, ярким выражением настроения (В. Ван Гога, К. Моне, А. Матисса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возможности изображения с помощью разных видов линий в программе Paint (или другом графическом редакторе).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практическую творческую работу - поздравительную открытку, совмещая в ней шрифт и изображение.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основные пропорции лица человека, взаимное расположение частей лица.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рисования портрета (лица)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маску сказочного персонажа с ярко выраженным характером лица (для карнавала или спектакля).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создания живописной композиции (натюрморта) по наблюдению натуры или по представлению.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Изображать красками портрет человека с использованием натуры или представлению.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пейзаж, передавая в нём активное состояние природы.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Приобрести представление о деятельности художника в театре.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Создать красками эскиз занавеса или эскиз декораций к выбранному сюжету.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Познакомиться с работой художников по оформлению праздников.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Выполнить тематическую композицию «Праздник в городе» на основе наблюдений, по памяти и по представлению.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 видах скульптуры: скульптурные памятники, парковая скульптура, мелкая пластика, рельеф (виды рельефа).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лепки эскиза парковой скульптуры.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 создании глиняной и деревянной посуды: народные художественные промыслы Гжель и Хохлома.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навыки создания орнаментов при помощи штампов и трафаретов.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Получить опыт создания композиции орнамента в квадрате (в качестве эскиза росписи женского платка).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Создать эскиз макета паркового пространства или участвовать в коллективной работе по созданию такого макета.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Придумать и нарисовать (или выполнить в технике бумагопластики) транспортное средство.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Называть основные жанры живописи, графики и скульптуры, определяемые предметом изображения.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об именах крупнейших отечественных художников- пейзажистов: 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Шишкина, И.И. Левитана, А.К. Саврасова, В.Д. Поленова, И.К. Айвазовского и других (по выбору учителя), приобретать представления об их произведениях.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 замечательных художественных музеях России, о коллекциях своих региональных музеев.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Применять получаемые навыки для усвоения определённых учебных тем, например: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соединения шрифта и векторного изображения при создании, например, поздравительных открыток, афиши.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«Графика».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зарисовки памятников отечественной и мировой архитектуры.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«Живопись».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Создавать двойной портрет (например, портрет матери и ребёнка).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Приобретать опыт создания композиции на тему «Древнерусский город».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«Скульптура».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«Декоративно-прикладное искусство».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«Архитектура».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Получить представление о конструкции традиционных жилищ у разных народов, об их связи с окружающей природой.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«Восприятие произведений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Узнавать соборы Московского Кремля, Софийский собор в Великом Новгороде, храм Покрова на Нерли.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Называть и объяснять содержание памятника К. Минину и Д. Пожарскому скульптора И.П. Мартоса в Москве.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«Азбука цифровой графики».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Освоить анимацию простого повторяющегося движения изображения в виртуальном редакторе GIF-анимации.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Совершать виртуальные тематические путешествия по художественным музеям мира.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Рабочая программа учебного предмета «Музыка»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музыке разработана с целью оказания методической помощи учителю музыки в создании рабочей программы по учебному предмету.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региона, образовательной организации, класса.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процессе конкретизации учебных целей их реализация осуществляется по следующим направлениям: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искусства </w:t>
      </w:r>
      <w:r>
        <w:rPr>
          <w:rFonts w:hint="default" w:ascii="Times New Roman" w:hAnsi="Times New Roman" w:cs="Times New Roman"/>
          <w:sz w:val="24"/>
          <w:szCs w:val="24"/>
        </w:rPr>
        <w:tab/>
      </w:r>
      <w:r>
        <w:rPr>
          <w:rFonts w:hint="default" w:ascii="Times New Roman" w:hAnsi="Times New Roman" w:cs="Times New Roman"/>
          <w:sz w:val="24"/>
          <w:szCs w:val="24"/>
        </w:rPr>
        <w:t xml:space="preserve">как </w:t>
      </w:r>
      <w:r>
        <w:rPr>
          <w:rFonts w:hint="default" w:ascii="Times New Roman" w:hAnsi="Times New Roman" w:cs="Times New Roman"/>
          <w:sz w:val="24"/>
          <w:szCs w:val="24"/>
        </w:rPr>
        <w:tab/>
      </w:r>
      <w:r>
        <w:rPr>
          <w:rFonts w:hint="default" w:ascii="Times New Roman" w:hAnsi="Times New Roman" w:cs="Times New Roman"/>
          <w:sz w:val="24"/>
          <w:szCs w:val="24"/>
        </w:rPr>
        <w:t xml:space="preserve">универсального языка общения,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художественного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отражения многообразия жизни; формирование творческих </w:t>
      </w:r>
      <w:r>
        <w:rPr>
          <w:rFonts w:hint="default" w:ascii="Times New Roman" w:hAnsi="Times New Roman" w:cs="Times New Roman"/>
          <w:sz w:val="24"/>
          <w:szCs w:val="24"/>
        </w:rPr>
        <w:tab/>
      </w:r>
      <w:r>
        <w:rPr>
          <w:rFonts w:hint="default" w:ascii="Times New Roman" w:hAnsi="Times New Roman" w:cs="Times New Roman"/>
          <w:sz w:val="24"/>
          <w:szCs w:val="24"/>
        </w:rPr>
        <w:t xml:space="preserve">способностей </w:t>
      </w:r>
      <w:r>
        <w:rPr>
          <w:rFonts w:hint="default" w:ascii="Times New Roman" w:hAnsi="Times New Roman" w:cs="Times New Roman"/>
          <w:sz w:val="24"/>
          <w:szCs w:val="24"/>
        </w:rPr>
        <w:tab/>
      </w:r>
      <w:r>
        <w:rPr>
          <w:rFonts w:hint="default" w:ascii="Times New Roman" w:hAnsi="Times New Roman" w:cs="Times New Roman"/>
          <w:sz w:val="24"/>
          <w:szCs w:val="24"/>
        </w:rPr>
        <w:t xml:space="preserve">ребёнка,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развитие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внутренней </w:t>
      </w:r>
      <w:r>
        <w:rPr>
          <w:rFonts w:hint="default" w:ascii="Times New Roman" w:hAnsi="Times New Roman" w:cs="Times New Roman"/>
          <w:sz w:val="24"/>
          <w:szCs w:val="24"/>
        </w:rPr>
        <w:tab/>
      </w:r>
      <w:r>
        <w:rPr>
          <w:rFonts w:hint="default" w:ascii="Times New Roman" w:hAnsi="Times New Roman" w:cs="Times New Roman"/>
          <w:sz w:val="24"/>
          <w:szCs w:val="24"/>
        </w:rPr>
        <w:t xml:space="preserve">мотивации к музицированию.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учебного предмета структурно представлено восемью модулями (тематическими линиями): инвариантные: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1 «Народная музыка России»;  модуль № 2 «Классическая музыка»;  модуль № 3 «Музыка в жизни человека» вариативные: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4 «Музыка народов мира»;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5 «Духовная музыка»; модуль № 6 «Музыка театра и кино»;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7 «Современная музыкальная культура»;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8 «Музыкальная грамота»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культуры, организациями культурно-досуговой сферы (театры, музеи, творческие союзы).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музыке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Инвариантные модули: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1 «Народная музыка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Край, в котором ты живёшь.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Посвящённых своей малой родине, песен композиторов-земляков; диалог с учителем о музыкальных традициях своего родного края;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видеофильма о культуре родного края; посещение краеведческого музея;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посещение этнографического спектакля, концерта.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Русский фольклор.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Русские народные музыкальные инструменты.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звукоизобразительные элементы, подражание голосам народных инструментов;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Сказки, мифы и легенды.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народные сказители. Русские народные сказания, былины. Сказки и легенды о музыке и музыкантах.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манерой оказывания нараспев;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сказок, былин, эпических сказаний, рассказываемых нараспев;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Жанры музыкального фольклора.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различение на слух контрастных по характеру фольклорных жанров: колыбельная, трудовая,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исполнение на клавишных или духовых инструментах (свирель) мелодий народных песен, прослеживание мелодии по нотной записи.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Народные праздники.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знакомство с праздничными обычаями, обрядами, бытовавшими ранее и сохранившимися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праздника; посещение театра, театрализованного представления; участие в народных гуляньях на улицах родного города, посёлка.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Первые артисты, народный театр.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скоморохи. Ярмарочный балаган. Вертеп.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чтение учебных, справочных текстов по теме; диалог с учителем;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исполнение скоморошин;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фильма (мультфильма), фрагмента музыкального спектакля; творческий проект - театрализованная постановка.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Фольклор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знакомство с особенностями музыкального фольклора различных народностей Российской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2 «Классическая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Композитор - исполнитель - слушатель.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Композиторы - детям.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детская музыка П.И. Чайковского, С.С. Прокофьева, Д.Б. Кабалевского и других композиторов. Понятие жанра. Песня, танец, марш.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Оркестр.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музыки в исполнении оркестра; просмотр видеозаписи; диалог с учителем о роли дирижёра;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 - дирижёр» - игра-имитация дирижёрских жестов во время звучания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инструменты. Фортепиано.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многообразием красок фортепиано; слушание фортепианных пьес в исполнении известных пианистов;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«Я - пианист» - игра-имитация исполнительских движений во время звучания музыки; слушание детских пьес на фортепиано в исполнении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инструменты. Флейта.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внешним видом, устройством и тембрами классических музыкальных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инструментов; слушание музыкальных фрагментов в исполнении известных музыкантов- инструменталистов; чтение учебных текстов, сказок и легенд, рассказывающих о музыкальных инструментах,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истории их появления.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инструменты. Скрипка, виолончель.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певучесть тембров струнных смычковых инструментов,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композиторы,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сочинявшие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скрипичную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музыку, </w:t>
      </w:r>
      <w:r>
        <w:rPr>
          <w:rFonts w:hint="default" w:ascii="Times New Roman" w:hAnsi="Times New Roman" w:cs="Times New Roman"/>
          <w:sz w:val="24"/>
          <w:szCs w:val="24"/>
        </w:rPr>
        <w:tab/>
      </w:r>
      <w:r>
        <w:rPr>
          <w:rFonts w:hint="default" w:ascii="Times New Roman" w:hAnsi="Times New Roman" w:cs="Times New Roman"/>
          <w:sz w:val="24"/>
          <w:szCs w:val="24"/>
        </w:rPr>
        <w:t xml:space="preserve">знаменитые </w:t>
      </w:r>
      <w:r>
        <w:rPr>
          <w:rFonts w:hint="default" w:ascii="Times New Roman" w:hAnsi="Times New Roman" w:cs="Times New Roman"/>
          <w:sz w:val="24"/>
          <w:szCs w:val="24"/>
        </w:rPr>
        <w:tab/>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исполнители, </w:t>
      </w:r>
      <w:r>
        <w:rPr>
          <w:rFonts w:hint="default" w:ascii="Times New Roman" w:hAnsi="Times New Roman" w:cs="Times New Roman"/>
          <w:sz w:val="24"/>
          <w:szCs w:val="24"/>
        </w:rPr>
        <w:tab/>
      </w:r>
      <w:r>
        <w:rPr>
          <w:rFonts w:hint="default" w:ascii="Times New Roman" w:hAnsi="Times New Roman" w:cs="Times New Roman"/>
          <w:sz w:val="24"/>
          <w:szCs w:val="24"/>
        </w:rPr>
        <w:t xml:space="preserve"> мастера, изготавливавшие инструменты. 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игра-имитация исполнительских движений во время звучания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Вокальная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композиторов-классиков; </w:t>
      </w:r>
      <w:r>
        <w:rPr>
          <w:rFonts w:hint="default" w:ascii="Times New Roman" w:hAnsi="Times New Roman" w:cs="Times New Roman"/>
          <w:sz w:val="24"/>
          <w:szCs w:val="24"/>
        </w:rPr>
        <w:tab/>
      </w:r>
      <w:r>
        <w:rPr>
          <w:rFonts w:hint="default" w:ascii="Times New Roman" w:hAnsi="Times New Roman" w:cs="Times New Roman"/>
          <w:sz w:val="24"/>
          <w:szCs w:val="24"/>
        </w:rPr>
        <w:t xml:space="preserve">освоение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комплекса </w:t>
      </w:r>
      <w:r>
        <w:rPr>
          <w:rFonts w:hint="default" w:ascii="Times New Roman" w:hAnsi="Times New Roman" w:cs="Times New Roman"/>
          <w:sz w:val="24"/>
          <w:szCs w:val="24"/>
        </w:rPr>
        <w:tab/>
      </w:r>
      <w:r>
        <w:rPr>
          <w:rFonts w:hint="default" w:ascii="Times New Roman" w:hAnsi="Times New Roman" w:cs="Times New Roman"/>
          <w:sz w:val="24"/>
          <w:szCs w:val="24"/>
        </w:rPr>
        <w:t xml:space="preserve">дыхательных,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артикуляционных упражнений; вокальные упражнения на развитие гибкости голоса, расширения его диапазона; проблемная ситуация: что значит красивое пение;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посещение концерта вокальной музыки; школьный конкурс юных вокалистов.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Инструментальная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жанры камерной инструментальной музыки: этюд, пьеса. Альбом. Цикл. Сюита. Соната. Квартет.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жанрами камерной инструментальной музыки; слушание произведений композиторов-классиков;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определение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комплекса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выразительных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средств; </w:t>
      </w:r>
      <w:r>
        <w:rPr>
          <w:rFonts w:hint="default" w:ascii="Times New Roman" w:hAnsi="Times New Roman" w:cs="Times New Roman"/>
          <w:sz w:val="24"/>
          <w:szCs w:val="24"/>
        </w:rPr>
        <w:tab/>
      </w:r>
      <w:r>
        <w:rPr>
          <w:rFonts w:hint="default" w:ascii="Times New Roman" w:hAnsi="Times New Roman" w:cs="Times New Roman"/>
          <w:sz w:val="24"/>
          <w:szCs w:val="24"/>
        </w:rPr>
        <w:t xml:space="preserve">описание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Программная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Симфоническая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симфонический оркестр, тембры, группы инструментов, симфония, симфоническая картина.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составом симфонического оркестра, группами инструментов; определение на слух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тембров инструментов симфонического оркестра; слушание фрагментов симфонической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«дирижирование»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оркестром;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музыкальная викторина;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посещение концерта симфонической музыки; просмотр фильма об устройстве оркестра.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Русские композиторы-классики.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творчество выдающихся отечественных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творчеством выдающихся композиторов, отдельными фактами из их биографии; слушание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Европейские композиторы-классики.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творчество выдающихся зарубежных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творчеством выдающихся композиторов, отдельными фактами из их биографии; слушание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сочинений; вариативно: посещение концерта; просмотр биографического фильма.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Мастерство исполнителя.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Содержание: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творчество выдающихся исполнителей-певцов,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инструменталистов, дирижёров. Консерватория, филармония, Конкурс имени П.И. Чайковского.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творчеством выдающихся исполнителей классической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3 «Музыка в жизни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Красота и вдохновение.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музыкальные пейзажи.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произведений программной музыки, посвящённой образам природы;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подбор эпитетов для описания настроения, характера музыки; сопоставление музыки с произведениями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изобразительного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искусства; </w:t>
      </w:r>
      <w:r>
        <w:rPr>
          <w:rFonts w:hint="default" w:ascii="Times New Roman" w:hAnsi="Times New Roman" w:cs="Times New Roman"/>
          <w:sz w:val="24"/>
          <w:szCs w:val="24"/>
        </w:rPr>
        <w:tab/>
      </w:r>
      <w:r>
        <w:rPr>
          <w:rFonts w:hint="default" w:ascii="Times New Roman" w:hAnsi="Times New Roman" w:cs="Times New Roman"/>
          <w:sz w:val="24"/>
          <w:szCs w:val="24"/>
        </w:rPr>
        <w:t xml:space="preserve">двигательная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импровизация,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портреты.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произведений вокальной, программной инструментальной музыки, посвящённой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образам людей, сказочных персонажей; подбор эпитетов для описания настроения, характера музыки; сопоставление музыки с произведениями </w:t>
      </w:r>
      <w:r>
        <w:rPr>
          <w:rFonts w:hint="default" w:ascii="Times New Roman" w:hAnsi="Times New Roman" w:cs="Times New Roman"/>
          <w:sz w:val="24"/>
          <w:szCs w:val="24"/>
        </w:rPr>
        <w:tab/>
      </w:r>
      <w:r>
        <w:rPr>
          <w:rFonts w:hint="default" w:ascii="Times New Roman" w:hAnsi="Times New Roman" w:cs="Times New Roman"/>
          <w:sz w:val="24"/>
          <w:szCs w:val="24"/>
        </w:rPr>
        <w:t xml:space="preserve">изобразительного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искусства; </w:t>
      </w:r>
      <w:r>
        <w:rPr>
          <w:rFonts w:hint="default" w:ascii="Times New Roman" w:hAnsi="Times New Roman" w:cs="Times New Roman"/>
          <w:sz w:val="24"/>
          <w:szCs w:val="24"/>
        </w:rPr>
        <w:tab/>
      </w:r>
      <w:r>
        <w:rPr>
          <w:rFonts w:hint="default" w:ascii="Times New Roman" w:hAnsi="Times New Roman" w:cs="Times New Roman"/>
          <w:sz w:val="24"/>
          <w:szCs w:val="24"/>
        </w:rPr>
        <w:t xml:space="preserve">двигательная </w:t>
      </w:r>
      <w:r>
        <w:rPr>
          <w:rFonts w:hint="default" w:ascii="Times New Roman" w:hAnsi="Times New Roman" w:cs="Times New Roman"/>
          <w:sz w:val="24"/>
          <w:szCs w:val="24"/>
        </w:rPr>
        <w:tab/>
      </w:r>
      <w:r>
        <w:rPr>
          <w:rFonts w:hint="default" w:ascii="Times New Roman" w:hAnsi="Times New Roman" w:cs="Times New Roman"/>
          <w:sz w:val="24"/>
          <w:szCs w:val="24"/>
        </w:rPr>
        <w:t xml:space="preserve">импровизация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образе </w:t>
      </w:r>
      <w:r>
        <w:rPr>
          <w:rFonts w:hint="default" w:ascii="Times New Roman" w:hAnsi="Times New Roman" w:cs="Times New Roman"/>
          <w:sz w:val="24"/>
          <w:szCs w:val="24"/>
        </w:rPr>
        <w:tab/>
      </w:r>
      <w:r>
        <w:rPr>
          <w:rFonts w:hint="default" w:ascii="Times New Roman" w:hAnsi="Times New Roman" w:cs="Times New Roman"/>
          <w:sz w:val="24"/>
          <w:szCs w:val="24"/>
        </w:rPr>
        <w:t xml:space="preserve">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Какой же праздник без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создающая настроение праздника. Музыка в цирке, на уличном шествии, спортивном празднике.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диалог с учителем о значении музыки на празднике;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произведений торжественного, праздничного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Танцы, игры и веселье.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 игра звуками. Танец - искусство и радость движения. Примеры популярных танцев.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импровизациях; проблемная ситуация: зачем люди танцуют; ритмическая импровизация в стиле определённого танцевального жанра; Музыка на войне, музыка о войне.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Главный музыкальный символ.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гимн России - главный музыкальный символ нашей страны. Традиции исполнения Гимна России. Другие гимны.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Искусство времени.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 временное искусство. Погружение в поток музыкального звучания.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4 «Музыка народов мира».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Интонационная и жанровая близость фольклора разных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Певец своего народа.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Музыка стран ближнего зарубежья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особенностями музыкального фольклора народов других стран; определение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 стран дальнего зарубежья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Смешение традиций и культур в музыке Северной Америки.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 Японии и Китая. Древние истоки музыкальной культуры стран Юго- Восточной Азии. Императорские церемонии, музыкальные инструменты. Пентатоника.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 культур.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Модуль № 5 «Духовная музыка»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Звучание храма.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обобщение жизненного опыта, связанного со звучанием колоколов;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диалог с учителем о традициях изготовления колоколов, значении колокольного звона; знакомство с видами колокольных звонов;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Песни верующих.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молитва, хорал, песнопение, духовный стих. Образы духовной музыки в творчестве композиторов-классиков.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Инструментальная музыка в церкви.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орган и его роль в богослужении. Творчество И.С. Баха. 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Искусство Русской православной церкви.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Религиозные праздники.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музыкальных фрагментов праздничных богослужений, определение характера музыки, её религиозного содержания; разучивание (с использованием нотного текста), исполнение доступных вокальных произведений духовной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6 «Музыка театра и кино».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Музыкальная сказка на сцене, на экране.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характеры персонажей, отражённые в музыке. Тембр голоса. Соло. Хор, ансамбль.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Театр оперы и балета.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 Виды деятельности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со знаменитыми музыкальными театрами;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просмотр фрагментов музыкальных спектаклей с комментариями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Балет. Хореография - искусство танца.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Прокофьева, А.И. Хачатуряна, В.А. Гаврилина, Р.К. Щедрина).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Опера. Главные герои и номера оперного спектакля.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ария, хор, сцена, увертюра - оркестровое вступление.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 слушание фрагментов опер; определение характера музыки сольной партии, роли и выразительных средств оркестрового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Сюжет музыкального спектакля.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w:t>
      </w:r>
      <w:r>
        <w:rPr>
          <w:rFonts w:hint="default" w:ascii="Times New Roman" w:hAnsi="Times New Roman" w:cs="Times New Roman"/>
          <w:sz w:val="24"/>
          <w:szCs w:val="24"/>
        </w:rPr>
        <w:tab/>
      </w:r>
      <w:r>
        <w:rPr>
          <w:rFonts w:hint="default" w:ascii="Times New Roman" w:hAnsi="Times New Roman" w:cs="Times New Roman"/>
          <w:sz w:val="24"/>
          <w:szCs w:val="24"/>
        </w:rPr>
        <w:t xml:space="preserve">наблюдение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за музыкальным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развитием, </w:t>
      </w:r>
      <w:r>
        <w:rPr>
          <w:rFonts w:hint="default" w:ascii="Times New Roman" w:hAnsi="Times New Roman" w:cs="Times New Roman"/>
          <w:sz w:val="24"/>
          <w:szCs w:val="24"/>
        </w:rPr>
        <w:tab/>
      </w:r>
      <w:r>
        <w:rPr>
          <w:rFonts w:hint="default" w:ascii="Times New Roman" w:hAnsi="Times New Roman" w:cs="Times New Roman"/>
          <w:sz w:val="24"/>
          <w:szCs w:val="24"/>
        </w:rPr>
        <w:t xml:space="preserve">характеристика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приёмов, использованных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создание любительского видеофильма на основе выбранного либретто; просмотр фильма-оперы или фильма-балета. Оперетта, мюзикл.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Кто создаёт музыкальный спектакль?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художников; просмотр фрагментов одного и того же спектакля в разных постановках; обсуждение различий в оформлении, режиссуре;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Патриотическая и народная тема в театре и кино.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героев;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7 «Современная музыкальная культура».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Современные обработки классической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аккомпаниента.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Джаз</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творчеством джазовых музыкантов;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узнавание, различение на слух джазовых композиций в отличие от других музыкальных стилей и направлений; определение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на </w:t>
      </w:r>
      <w:r>
        <w:rPr>
          <w:rFonts w:hint="default" w:ascii="Times New Roman" w:hAnsi="Times New Roman" w:cs="Times New Roman"/>
          <w:sz w:val="24"/>
          <w:szCs w:val="24"/>
        </w:rPr>
        <w:tab/>
      </w:r>
      <w:r>
        <w:rPr>
          <w:rFonts w:hint="default" w:ascii="Times New Roman" w:hAnsi="Times New Roman" w:cs="Times New Roman"/>
          <w:sz w:val="24"/>
          <w:szCs w:val="24"/>
        </w:rPr>
        <w:t xml:space="preserve">слух </w:t>
      </w:r>
      <w:r>
        <w:rPr>
          <w:rFonts w:hint="default" w:ascii="Times New Roman" w:hAnsi="Times New Roman" w:cs="Times New Roman"/>
          <w:sz w:val="24"/>
          <w:szCs w:val="24"/>
        </w:rPr>
        <w:tab/>
      </w:r>
      <w:r>
        <w:rPr>
          <w:rFonts w:hint="default" w:ascii="Times New Roman" w:hAnsi="Times New Roman" w:cs="Times New Roman"/>
          <w:sz w:val="24"/>
          <w:szCs w:val="24"/>
        </w:rPr>
        <w:t xml:space="preserve">тембров музыкальных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инструментов,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исполняющих </w:t>
      </w:r>
      <w:r>
        <w:rPr>
          <w:rFonts w:hint="default" w:ascii="Times New Roman" w:hAnsi="Times New Roman" w:cs="Times New Roman"/>
          <w:sz w:val="24"/>
          <w:szCs w:val="24"/>
        </w:rPr>
        <w:tab/>
      </w:r>
      <w:r>
        <w:rPr>
          <w:rFonts w:hint="default" w:ascii="Times New Roman" w:hAnsi="Times New Roman" w:cs="Times New Roman"/>
          <w:sz w:val="24"/>
          <w:szCs w:val="24"/>
        </w:rPr>
        <w:t xml:space="preserve">джазовую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Исполнители современной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творчество одного или нескольких исполнителей современной музыки, популярных у молодёжи.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просмотр видеоклипов современных исполнителей;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Электронные музыкальные инструменты.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современные «двойники» классических музыкальных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инструментов: синтезатор, электронная скрипка, гитара, барабаны. Виртуальные музыкальные инструменты в компьютерных программах.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8 «Музыкальная грамота».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Весь мир звучит.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звуки музыкальные и шумовые. Свойства звука: высота, громкость, длительность, тембр.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Звукоряд.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нотный стан, скрипичный ключ. Ноты первой октавы.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Интонация.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выразительные и изобразительные интонации.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исполнение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попевок,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вокальных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упражнений,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песен, </w:t>
      </w:r>
      <w:r>
        <w:rPr>
          <w:rFonts w:hint="default" w:ascii="Times New Roman" w:hAnsi="Times New Roman" w:cs="Times New Roman"/>
          <w:sz w:val="24"/>
          <w:szCs w:val="24"/>
        </w:rPr>
        <w:tab/>
      </w:r>
      <w:r>
        <w:rPr>
          <w:rFonts w:hint="default" w:ascii="Times New Roman" w:hAnsi="Times New Roman" w:cs="Times New Roman"/>
          <w:sz w:val="24"/>
          <w:szCs w:val="24"/>
        </w:rPr>
        <w:t xml:space="preserve">вокальные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звуки длинные и короткие (восьмые и четвертные длительности), такт, тактовая черта.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определение на слух, прослеживание по нотной записи ритмических рисунков, состоящих из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Ритмический рисунок.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длительности половинная, целая, шестнадцатые. Паузы. Ритмические рисунки.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Ритмическая партитура.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определение на слух, прослеживание по нотной записи ритмических рисунков, состоящих из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равномерная пульсация. Сильные и слабые доли. Размеры 2/4, 3/4, 4/4.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музыкальных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произведений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с </w:t>
      </w:r>
      <w:r>
        <w:rPr>
          <w:rFonts w:hint="default" w:ascii="Times New Roman" w:hAnsi="Times New Roman" w:cs="Times New Roman"/>
          <w:sz w:val="24"/>
          <w:szCs w:val="24"/>
        </w:rPr>
        <w:tab/>
      </w:r>
      <w:r>
        <w:rPr>
          <w:rFonts w:hint="default" w:ascii="Times New Roman" w:hAnsi="Times New Roman" w:cs="Times New Roman"/>
          <w:sz w:val="24"/>
          <w:szCs w:val="24"/>
        </w:rPr>
        <w:t xml:space="preserve">ярко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выраженным музыкальным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Музыкальный язык.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темп, тембр. Динамика (форте, пиано, крещендо, диминуэндо). Штрихи (стаккато, легато, акцент).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элементами музыкального языка, специальными терминами, их обозначением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Высота звуков.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исполнение на клавишных или духовых инструментах попевок, кратких мелодий по нотам; выполнение упражнений на виртуальной клавиатуре.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Мелодия.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мотив, музыкальная фраза. Поступенное, плавное движение мелодии, скачки. Мелодический рисунок.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определение на слух, прослеживание по нотной записи мелодических рисунков с поступенным,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плавным движением, скачками, остановками; исполнение, импровизация (вокальная или на звуковысотных музыкальных инструментах)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Сопровождение.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аккомпанемент. Остинато. Вступление, заключение, проигрыш. 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импровизация ритмического аккомпанемента к знакомой песне (звучащими жестами или на ударных инструментах);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исполнение простейшего сопровождения к знакомой мелодии на клавишных или духовых инструментах.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Песня.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куплетная форма. Запев, припев.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со строением куплетной формы;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понятие лада. Семиступенные лады мажор и минор. Краска звучания. Ступеневый состав.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Пентатоника.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пентатоника - пятиступенный лад, распространённый у многих народов.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инструментальных произведений, исполнение песен, написанных в пентатонике Ноты в разных октавах.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ноты второй и малой октавы. Басовый ключ.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исполнение на духовых, клавишных инструментах или виртуальной клавиатуре попевок, кратких мелодий по нотам.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Дополнительные обозначения в нотах.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реприза, фермата, вольта, украшения (трели, форшлаги).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дополнительными элементами нотной записи; исполнение песен, попевок, в которых присутствуют данные элементы.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Ритмические рисунки в размере 6/8.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размер 6/8. Нота с точкой. Шестнадцатые. Пунктирный ритм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Тональность. Гамма.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тоника, тональность. Знаки при ключе. Мажорные и минорные тональности (до 2-3 знаков при ключе).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фразу»; вариативно: импровизация в заданной тональности.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Интервалы.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освоение понятия «интервал»;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анализ ступеневого состава мажорной и минорной гаммы (тон-полутон); различение на слух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терцию, октаву; сочинение аккомпанемента на основе движения квинтами, октавами.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Гармония.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различение на слух интервалов и аккордов; различение на слух мажорных и минорных аккордов;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исполнение попевок и песен с мелодическим движением по звукам аккордов; вокальные упражнения с элементами трёхголосия;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на слух типа фактуры аккомпанемента исполняемых песен, прослушанных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инструментальных произведений; вариативно: сочинение аккордового аккомпанемента к мелодии песни.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Музыкальная форма.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контраст и повтор как принципы строения музыкального произведения.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Двухчастная, трёхчастная и трёхчастная репризная форма. Рондо: рефрен и эпизоды.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со строением музыкального произведения, понятиями двухчастной и трёхчастной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варьирование как принцип развития. Тема. Вариации.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исполнение ритмической партитуры, построенной по принципу вариаций; вариативно: коллективная импровизация в форме вариаций.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музыке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 xml:space="preserve">в области 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республик Российской Федерации; проявление интереса к освоению музыкальных традиций своего края, музыкальной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народов России; уважение к достижениям отечественных мастеров культуры; стремление участвовать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творческой жизни своей школы, города, республики;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 xml:space="preserve">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 xml:space="preserve">в области научного познания: первоначальные представления о единстве и особенностях художественной и научной картины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мира; познавательные интересы, активность, инициативность, любознательность и самостоятельность в познании;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 xml:space="preserve">в области физического воспитания, формирования культуры здоровья и эмоционального благополучия: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 xml:space="preserve">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бережное отношение к природе; неприятие действий, приносящих ей вред.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работать с информацией как часть универсальных познавательных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источник получения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согласно </w:t>
      </w:r>
      <w:r>
        <w:rPr>
          <w:rFonts w:hint="default" w:ascii="Times New Roman" w:hAnsi="Times New Roman" w:cs="Times New Roman"/>
          <w:sz w:val="24"/>
          <w:szCs w:val="24"/>
        </w:rPr>
        <w:tab/>
      </w:r>
      <w:r>
        <w:rPr>
          <w:rFonts w:hint="default" w:ascii="Times New Roman" w:hAnsi="Times New Roman" w:cs="Times New Roman"/>
          <w:sz w:val="24"/>
          <w:szCs w:val="24"/>
        </w:rPr>
        <w:t xml:space="preserve">заданному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алгоритму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находить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предложенном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источнике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информацию,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как часть универсальных коммуникативных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культурные нормы и значение интонации в повседневном общении;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вербальная коммуникация: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подбирать иллюстративный материал (рисунки, фото, плакаты) к тексту выступлении; 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самоорганизации как части универсальных регулятивных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самоконтроля как части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изучения музыки.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достижениям отечественной музыкальной культуры; стремятся к расширению своего музыкального кругозора.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 2 «Классическая музыка»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изучения модуля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К концу изучения модуля № 4 «Музыка народов мира» обучающийся научится: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 6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 7 «Современная музыкальная культура» обучающийся научится: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 концу изучения модуля № 8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Рабочая программа учебного предмета «Технология»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общения, проявление уважения к взглядам и мнению других людей.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профессии и производства.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1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профессии и производства.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Традиции и праздники народов России, ремёсла, обычаи.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ручной обработки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Бережное, </w:t>
      </w:r>
      <w:r>
        <w:rPr>
          <w:rFonts w:hint="default" w:ascii="Times New Roman" w:hAnsi="Times New Roman" w:cs="Times New Roman"/>
          <w:sz w:val="24"/>
          <w:szCs w:val="24"/>
        </w:rPr>
        <w:tab/>
      </w:r>
      <w:r>
        <w:rPr>
          <w:rFonts w:hint="default" w:ascii="Times New Roman" w:hAnsi="Times New Roman" w:cs="Times New Roman"/>
          <w:sz w:val="24"/>
          <w:szCs w:val="24"/>
        </w:rPr>
        <w:t xml:space="preserve">экономное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рациональное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использование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обрабатываемых </w:t>
      </w:r>
      <w:r>
        <w:rPr>
          <w:rFonts w:hint="default" w:ascii="Times New Roman" w:hAnsi="Times New Roman" w:cs="Times New Roman"/>
          <w:sz w:val="24"/>
          <w:szCs w:val="24"/>
        </w:rPr>
        <w:tab/>
      </w:r>
      <w:r>
        <w:rPr>
          <w:rFonts w:hint="default" w:ascii="Times New Roman" w:hAnsi="Times New Roman" w:cs="Times New Roman"/>
          <w:sz w:val="24"/>
          <w:szCs w:val="24"/>
        </w:rPr>
        <w:t xml:space="preserve">материалов. Использование конструктивных особенностей материалов при изготовлении изделий.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дополнительных отделочных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ИКТ.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учителем готовых материалов на информационных носителях.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Виды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технологии в 1 классе способствует освоению на пропедевтическом уровне ряда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r>
        <w:rPr>
          <w:rFonts w:hint="default" w:ascii="Times New Roman" w:hAnsi="Times New Roman" w:cs="Times New Roman"/>
          <w:sz w:val="24"/>
          <w:szCs w:val="24"/>
        </w:rPr>
        <w:tab/>
      </w:r>
      <w:r>
        <w:rPr>
          <w:rFonts w:hint="default" w:ascii="Times New Roman" w:hAnsi="Times New Roman" w:cs="Times New Roman"/>
          <w:sz w:val="24"/>
          <w:szCs w:val="24"/>
        </w:rPr>
        <w:tab/>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профессии и производства.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Рукотворный мир - результат труда человека. Элементарные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ручной обработки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дополнительных материалов (например, проволока, пряжа, бусины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ИКТ.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учителем готовых материалов на информационных носителях.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Поиск информации. Интернет как источник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получать информацию из учебника и других дидактических материалов, использовать её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работе; понимать и анализировать знаково-символическую информацию (чертёж, эскиз, рисунок, схема) и строить работу в соответствии с ней.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профессии и производства.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ручной обработки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дополнительных материалов. Комбинирование разных материалов в одном изделии.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ИКТ.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технологии в 3 классе способствует освоению ряда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зделия.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У обучающегося будут сформированы следующие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профессии и производства.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Профессии, связанные с опасностями (пожарные, космонавты, химики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Технологии ручной обработки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Комбинированное использование разных материалов.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Презентация робота.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ИКТ.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доступной информацией в Интернете и на цифровых носителях информации.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технологии в 4 классе способствует освоению ряда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анализировать конструкции предложенных образцов изделий;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находить необходимую для выполнения работы информацию, пользуясь различными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технологии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терминах и понятиях, используемых в технологии (в пределах изученного),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следовать при выполнении работы инструкциям учителя или представленным в других информационных источниках.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выполнять правила безопасности труда при выполнении работы; планировать работу, соотносить свои действия с поставленной целью;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устанавливать причинно-следственные связи между выполняемыми действиями и 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совместной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организовывать под руководством учителя и самостоятельно совместную работу в группе: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обсуждать задачу, распределять роли, выполнять функции руководителя (лидера) и подчинённого, осуществлять продуктивное сотрудничество;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технологии: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правильно организовывать свой труд: своевременно подготавливать и убирать рабочее место,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технологии: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технологии: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понимать смысл понятий «чертёж развёртки», «канцелярский нож», «шило», «искусственный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 выделять и называть характерные особенности изученных видов декоративноприкладного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технологии: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Рабочая программа по учебному предмету «Физическая культура»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Физическая культура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программе по физической культуре нашли своё отражение условия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Концепции преподавания учебного предмета «Физическая </w:t>
      </w:r>
      <w:r>
        <w:rPr>
          <w:rFonts w:hint="default" w:ascii="Times New Roman" w:hAnsi="Times New Roman" w:cs="Times New Roman"/>
          <w:sz w:val="24"/>
          <w:szCs w:val="24"/>
        </w:rPr>
        <w:tab/>
      </w:r>
      <w:r>
        <w:rPr>
          <w:rFonts w:hint="default" w:ascii="Times New Roman" w:hAnsi="Times New Roman" w:cs="Times New Roman"/>
          <w:sz w:val="24"/>
          <w:szCs w:val="24"/>
        </w:rPr>
        <w:t xml:space="preserve">культура» в образовательных организациях Российской Федерации, реализующих основные общеобразовательные программы. Предметом обучения физической культуре на уровне начального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физической культуре разработана в соответствии с требованиями ФГОС НОО.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В соответствии с ФГОС НОО содержание программы по физической культуре состоит из следующих компонентов: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Концепция программы по физической культуре основана на следующих принципах: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Наряду с этим программа по физической культуре обеспечивает: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единство образовательного пространства на территории Российской Федерации с целью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Планируемые результаты освоения программы по физической культуре на уровне начального общего образования.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Ценности научного познания: знание истории развития представлений о физическом развитии и воспитании человека 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культуры здоровья: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социальной практике.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ориентироваться в терминах и понятиях, используемых в физической культуре (в пределах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качеств;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самостоятельно (или в совместной деятельности) составлять комбинацию упражнений для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строить гипотезы о возможных отрицательных последствиях нарушения правил при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оценивать влияние занятий физической подготовкой на состояние своего организма (снятие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осуществлять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информационную,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познавательную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практическую </w:t>
      </w:r>
      <w:r>
        <w:rPr>
          <w:rFonts w:hint="default" w:ascii="Times New Roman" w:hAnsi="Times New Roman" w:cs="Times New Roman"/>
          <w:sz w:val="24"/>
          <w:szCs w:val="24"/>
        </w:rPr>
        <w:tab/>
      </w:r>
      <w:r>
        <w:rPr>
          <w:rFonts w:hint="default" w:ascii="Times New Roman" w:hAnsi="Times New Roman" w:cs="Times New Roman"/>
          <w:sz w:val="24"/>
          <w:szCs w:val="24"/>
        </w:rPr>
        <w:t xml:space="preserve">деятельность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с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использованием различных средств информации и коммуникации.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состав предметных результатов по освоению обязательного содержания включены физические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представлены по годам обучения и отражают сформированность у обучающихся определённых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физической культуре: различать основные предметные области физической культуры (гимнастика, игры, туризм,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физкультурной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гимнастические упражнения для формирования стопы, осанки в положении стоя, сидя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развивающие, подвижные игры и спортивные эстафеты, строевые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Физическое совершенствование.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во 2 классе обучающийся достигнет следующих предметных результатов по отдельным темам программы по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физкультурной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наблюдения за физическим развитием и физической подготовленностью: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развивающие, подвижные игры и спортивные эстафеты, командные перестроения: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участвовать в играх и игровых заданиях, спортивных эстафетах; устанавливать ролевое участие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членов команды; выполнять перестроения.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Физическое совершенствование.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Физкультурно-оздоровительная деятельность: осваивать физические упражнения на развитие гибкости и координационно- скоростных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способностей; осваивать и демонстрировать технику перемещения гимнастическим шагом, мягким бегом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демонстрировать равновесие стоя и в полуприседе на каждой ноге попеременно, прыжки 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3 классе обучающийся достигнет следующих предметных результатов по отдельным темам программы по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физкультурной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занятия общеразвивающими и здоровье формирующими физическими упражнениями: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самостоятельно проводить разминку по её видам: общую, партерную, разминку у опоры,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Физическое совершенствование.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Физкультурно-оздоровительная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и выполнять технику разучиваемых физических упражнений и комбинаций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спине, кроль; осваивать технику выполнения комплексов гимнастических упражнений для развития гибкости,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проявлять физические качества: гибкость, координацию - и демонстрировать динамику их развития;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осваивать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универсальные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умения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w:t>
      </w:r>
      <w:r>
        <w:rPr>
          <w:rFonts w:hint="default" w:ascii="Times New Roman" w:hAnsi="Times New Roman" w:cs="Times New Roman"/>
          <w:sz w:val="24"/>
          <w:szCs w:val="24"/>
        </w:rPr>
        <w:tab/>
      </w:r>
      <w:r>
        <w:rPr>
          <w:rFonts w:hint="default" w:ascii="Times New Roman" w:hAnsi="Times New Roman" w:cs="Times New Roman"/>
          <w:sz w:val="24"/>
          <w:szCs w:val="24"/>
        </w:rPr>
        <w:t xml:space="preserve">самостоятельному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выполнению </w:t>
      </w:r>
      <w:r>
        <w:rPr>
          <w:rFonts w:hint="default" w:ascii="Times New Roman" w:hAnsi="Times New Roman" w:cs="Times New Roman"/>
          <w:sz w:val="24"/>
          <w:szCs w:val="24"/>
        </w:rPr>
        <w:tab/>
      </w:r>
      <w:r>
        <w:rPr>
          <w:rFonts w:hint="default" w:ascii="Times New Roman" w:hAnsi="Times New Roman" w:cs="Times New Roman"/>
          <w:sz w:val="24"/>
          <w:szCs w:val="24"/>
        </w:rPr>
        <w:t xml:space="preserve">упражнений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входящих в программу начальной подготовки по виду спорта (по выбору).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4 классе обучающийся достигнет следующих предметных результатов по отдельным темам программы по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Знания 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w:t>
      </w:r>
      <w:r>
        <w:rPr>
          <w:rFonts w:hint="default" w:ascii="Times New Roman" w:hAnsi="Times New Roman" w:cs="Times New Roman"/>
          <w:sz w:val="24"/>
          <w:szCs w:val="24"/>
        </w:rPr>
        <w:tab/>
      </w:r>
      <w:r>
        <w:rPr>
          <w:rFonts w:hint="default" w:ascii="Times New Roman" w:hAnsi="Times New Roman" w:cs="Times New Roman"/>
          <w:sz w:val="24"/>
          <w:szCs w:val="24"/>
        </w:rPr>
        <w:t xml:space="preserve">отмечать роль туристической деятельности в ориентировании на местности и жизнеобеспечении в трудных ситуациях;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давать основные определения по организации строевых упражнений: строй, фланг, фронт,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интервал, дистанция, направляющий, замыкающий, шеренга, колонна; знать строевые команды;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знать и применять методику определения результатов развития физических качеств 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быстрота, координация, гибкость).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физкультурной деятельности: составлять индивидуальный режим дня, вести дневник наблюдений за своим физическим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деятельности.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Физическое совершенствование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Физкультурно-оздоровительная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осваивать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универсальные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умения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w:t>
      </w:r>
      <w:r>
        <w:rPr>
          <w:rFonts w:hint="default" w:ascii="Times New Roman" w:hAnsi="Times New Roman" w:cs="Times New Roman"/>
          <w:sz w:val="24"/>
          <w:szCs w:val="24"/>
        </w:rPr>
        <w:tab/>
      </w:r>
      <w:r>
        <w:rPr>
          <w:rFonts w:hint="default" w:ascii="Times New Roman" w:hAnsi="Times New Roman" w:cs="Times New Roman"/>
          <w:sz w:val="24"/>
          <w:szCs w:val="24"/>
        </w:rPr>
        <w:t xml:space="preserve">самостоятельному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выполнению </w:t>
      </w:r>
      <w:r>
        <w:rPr>
          <w:rFonts w:hint="default" w:ascii="Times New Roman" w:hAnsi="Times New Roman" w:cs="Times New Roman"/>
          <w:sz w:val="24"/>
          <w:szCs w:val="24"/>
        </w:rPr>
        <w:tab/>
      </w:r>
      <w:r>
        <w:rPr>
          <w:rFonts w:hint="default" w:ascii="Times New Roman" w:hAnsi="Times New Roman" w:cs="Times New Roman"/>
          <w:sz w:val="24"/>
          <w:szCs w:val="24"/>
        </w:rPr>
        <w:t xml:space="preserve">упражнений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физических качеств.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проявлять физические качества гибкости, координации и быстроты при выполнении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специальных физических упражнений и упражнений основной гимнастики; выявлять характерные ошибки при выполнении гимнастических упражнений и техники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плавания; различать, выполнять и озвучивать строевые команды;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универсальные умения по взаимодействию в группах при разучивании и выполнении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физических упражнений; осваивать и демонстрировать технику различных стилей плавания (на выбор), выполнять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плавание на скорость; описывать и демонстрировать правила соревновательной деятельности по виду спорта (на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броске, ловле, вращении, перекатах; демонстрировать технику выполнения равновесий, поворотов, прыжков толчком с одной ноги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(попеременно), на месте и с разбега;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осваивать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технику </w:t>
      </w:r>
      <w:r>
        <w:rPr>
          <w:rFonts w:hint="default" w:ascii="Times New Roman" w:hAnsi="Times New Roman" w:cs="Times New Roman"/>
          <w:sz w:val="24"/>
          <w:szCs w:val="24"/>
        </w:rPr>
        <w:tab/>
      </w:r>
      <w:r>
        <w:rPr>
          <w:rFonts w:hint="default" w:ascii="Times New Roman" w:hAnsi="Times New Roman" w:cs="Times New Roman"/>
          <w:sz w:val="24"/>
          <w:szCs w:val="24"/>
        </w:rPr>
        <w:t xml:space="preserve">выполнения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акробатических </w:t>
      </w:r>
      <w:r>
        <w:rPr>
          <w:rFonts w:hint="default" w:ascii="Times New Roman" w:hAnsi="Times New Roman" w:cs="Times New Roman"/>
          <w:sz w:val="24"/>
          <w:szCs w:val="24"/>
        </w:rPr>
        <w:tab/>
      </w:r>
      <w:r>
        <w:rPr>
          <w:rFonts w:hint="default" w:ascii="Times New Roman" w:hAnsi="Times New Roman" w:cs="Times New Roman"/>
          <w:sz w:val="24"/>
          <w:szCs w:val="24"/>
        </w:rPr>
        <w:t xml:space="preserve">упражнений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(кувырок, </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колесо,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опоры); осваивать универсальные умения в самостоятельной организации и проведении подвижных игр,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игровых заданий, спортивных эстафет; осваивать универсальные умения управлять эмоциями в процессе учебной и игровой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деятельности; осваивать технические действия из спортивных игр.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1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Исходные положения в физических упражнениях: стойки, упоры, седы, положения лёжа, сидя, у опоры.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Распорядок дня. Личная гигиена. Основные правила личной гигиены.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Самоконтроль. Строевые команды, построение, расчёт.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Физические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по видам разминки.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Подводящие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для развития моторики и координации с гимнастическим предметом.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Перекат мяча по полу, по рукам. Бросок и ловля мяча. Игровые задания с мячом.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для развития координации и развития жизненно важных навыков и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танцевальных шагов: «буратино», «ковырялочка», «верёвочка».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Бег, сочетаемый с круговыми движениями руками.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Игры и игровые задания, спортивные эстафеты.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Организующие команды и приёмы.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универсальных умений при выполнении организующих команд.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во 2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по видам разминки.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Подводящие упражнения, акробатические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упражнений: кувырок вперёд, назад, шпагат, колесо, мост из положения сидя, стоя и вставание из положения мост.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для развития моторики и координации с гимнастическим предметом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Бросок мяча в заданную плоскость и ловля мяча. Серия отбивов мяча.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Исходное положение: сидя в группировке - кувырок вперед-поворот «казак» - подъём - стойка в VI позиции, руки опущены.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Упражнения для развития координации и развития жизненно важных навыков и умений.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Плавательная подготовка.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Основная гимнастика.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универсальных умений дыхания во время выполнения гимнастических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упражнений на развитие силы: сгибание и разгибание рук в упоре лёжа на полу.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Игры и игровые задания, спортивные эстафеты.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Организующие команды и приёмы.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3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группы мышц человека. Подводящие упражнения к выполнению акробатических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навыков по самостоятельному ведению общей, партерной разминки и разминки у опоры в группе.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Организующие команды и приёмы.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Спортивно-оздоровительная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упражнений основной гимнастики на развитие отдельных мышечных групп.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серии поворотов и прыжков, в том числе с использованием гимнастических предметов.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плавания на дистанцию не менее 25 метров (при наличии материальнотехнической базы).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правил вида спорта (на выбор), освоение физических упражнений для начальной подготовки по данному виду спорта.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Выполнение заданий в ролевых играх и игровых заданий.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Различные групповые выступления, в том числе освоение основных условий участия во флешмобах.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обучения в 4 классе.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Способы демонстрации результатов освоения программы по физической культуре.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Спортивно-оздоровительная деятельность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гимнастических упражнений для сбалансированности веса и роста; эстетических движений.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Выполнение заданий в ролевых, туристических, спортивных играх.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строевого шага и походного шага. Шеренги, перестроения и движение в шеренгах.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Повороты на месте и в движении.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техникой выполнения групповых гимнастических и спортивных упражнений.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Программа формирования УУД.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Ценностными ориентирами начального общего образования выступают: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основ гражданской идентичности личности на основе: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психологических условий развития общения, сотрудничества на основе: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опоры на опыт взаимодействия со сверстниками;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личностного самоопределения в учебной, социально-бытовой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восприятия "образа Я" как субъекта учебной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внутренней позиции к самостоятельности и активности;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развития эстетических чувств;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умения учиться на основе: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развития познавательных интересов, инициативы и любознательности, мотивов познания и творчества;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самостоятельности, инициативы и ответственности личности на основе: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Функциями УУД выступают: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преемственности образовательного процесса.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161.2.1. Личностные результаты включают: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учебно-познавательный интерес к учебному материалу;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к оценке своей учебной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знание основных моральных норм и ориентацию на их выполнение;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установку на здоровый образ жизни и ее реализацию в реальном поведении и поступках;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доступными видами искусства.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Регулятивные УУД представлены следующими умениями: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принимать и сохранять учебную задачу;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учитывать выделенные учителем ориентиры - действия в новом учебном материале в сотрудничестве с учителем;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итоговый и пошаговый контроль по результату;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регулирующую и контролирующую функцию зрения в бытовой и учебной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алгоритмизацию действий как основу компенсации.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Познавательные УУД представлены следующими умениями: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знаково-символические средства, в том числе модели и схемы, для решения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строить сообщения в устной и письменной форме;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ориентироваться на разнообразие способов решения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причинно-следственные связи в изучаемом круге явлений;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аналогии;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адекватно использовать информационно-познавательную и ориентировочно-поисковую роль зрения;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владеть компенсаторными способами познавательной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Коммуникативные УУД представлены следующими умениями: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собственное мнение и позицию;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научится адекватно использовать компенсаторные способы, зрительное восприятие для решения различных коммуникативных задач;</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невербальные средства общения для взаимодействия с партнером.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Каждый учебный предмет раскрывает определенные возможности для формирования УУД.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Программа коррекционной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должна обеспечивать: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оказание помощи в освоении обучающимися с ЗПР АООП НОО и их интеграции в образовательном учреждении;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Задачи программы: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особых образовательных потребностей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повышение возможностей обучающихся с ЗПР в освоении АООП НОО и интегрировании в образовательный процесс;</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своевременное выявление обучающихся с трудностями адаптации в образовательно-воспитательном процессе;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коррекционной работы должна содержать: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планируемые результаты коррекционной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Принципы коррекционной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Коррекционная работа с обучающимися с ЗПР осуществляется в ходе всего учебно-образовательного процесса: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рамках психологического и социально-педагогического сопровождения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диагностической работы предполагает осуществление: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мониторинга динамики развития обучающихся, их успешности в освоении АООП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Коррекционно-развивающая работа включает: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в классе психологического климата комфортного для всех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эмоционально-волевой и личностной сферы обучающегося и коррекцию его поведения;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Консультативная работа включает: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консультативную помощь семье в вопросах воспитания и оказания возможной помощи обучающемуся в освоении АООП НОО.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Информационно-просветительская работа включает: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оформление информационных стендов, печатных и других материалов;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коррекционной работы может предусматривать индивидуализацию специального сопровождения обучающегося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Взаимодействие специалистов образовательной организации предусматривает: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многоаспектный анализ психофизического развития обучающего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разработку индивидуальных образовательных маршрутов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партнерство предусматривает: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сотрудничество со средствами массовой информации;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сотрудничество с родительской общественностью.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Курсы коррекционно-развивающей области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i/>
          <w:sz w:val="24"/>
          <w:szCs w:val="24"/>
        </w:rPr>
      </w:pPr>
      <w:r>
        <w:rPr>
          <w:rFonts w:hint="default" w:ascii="Times New Roman" w:hAnsi="Times New Roman" w:cs="Times New Roman"/>
          <w:i/>
          <w:sz w:val="24"/>
          <w:szCs w:val="24"/>
        </w:rPr>
        <w:t xml:space="preserve"> </w:t>
      </w:r>
      <w:r>
        <w:rPr>
          <w:rFonts w:hint="default" w:ascii="Times New Roman" w:hAnsi="Times New Roman" w:cs="Times New Roman"/>
          <w:b/>
          <w:i/>
          <w:sz w:val="24"/>
          <w:szCs w:val="24"/>
        </w:rPr>
        <w:t>Коррекционный курс "Коррекционно-развивающие занятия (логопедические и психокоррекционные)". Логопедические занятия.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направлениями логопедической работы является: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коррекция лексической стороны речи (обогащение словаря, его расширение и уточнение);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коррекция нарушений чтения и письма;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расширение представлений об окружающей действительности;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развитие познавательной сферы (мышления, памяти, внимания и других познавательных процессов).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i/>
          <w:sz w:val="24"/>
          <w:szCs w:val="24"/>
        </w:rPr>
      </w:pPr>
      <w:r>
        <w:rPr>
          <w:rFonts w:hint="default" w:ascii="Times New Roman" w:hAnsi="Times New Roman" w:cs="Times New Roman"/>
          <w:b/>
          <w:i/>
          <w:sz w:val="24"/>
          <w:szCs w:val="24"/>
        </w:rPr>
        <w:t xml:space="preserve"> Коррекционный курс "Коррекционно-развивающие занятия (логопедические и психокоррекционные)". Психокоррекционные занятия.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 работы: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i/>
          <w:sz w:val="24"/>
          <w:szCs w:val="24"/>
        </w:rPr>
      </w:pPr>
      <w:r>
        <w:rPr>
          <w:rFonts w:hint="default" w:ascii="Times New Roman" w:hAnsi="Times New Roman" w:cs="Times New Roman"/>
          <w:b/>
          <w:i/>
          <w:sz w:val="24"/>
          <w:szCs w:val="24"/>
        </w:rPr>
        <w:t xml:space="preserve"> Коррекционный курс "Ритмика".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Целью занятий по ритмике является развитие двигательной активности обучающегося с ЗПР в процессе восприятия музыки.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highlight w:val="yellow"/>
        </w:rPr>
        <w:t>Рабочая программа воспитания АОП НОО для обучающихся с ОВЗ.</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Организационный раздел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УЧЕБНЫЙ ПЛАН</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начального общего образования для обучающихся с задержкой психического развития (вариант 7.2)</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Учебный план</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 нормативный документ, который определяет перечень, трудоемкость, последовательность и</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распределение по</w:t>
      </w:r>
      <w:r>
        <w:rPr>
          <w:rFonts w:hint="default" w:ascii="Times New Roman" w:hAnsi="Times New Roman" w:cs="Times New Roman"/>
          <w:color w:val="000000"/>
          <w:kern w:val="0"/>
          <w:sz w:val="24"/>
          <w:szCs w:val="24"/>
          <w:lang w:val="en-US"/>
        </w:rPr>
        <w:t> </w:t>
      </w:r>
      <w:r>
        <w:rPr>
          <w:rFonts w:hint="default" w:ascii="Times New Roman" w:hAnsi="Times New Roman" w:cs="Times New Roman"/>
          <w:color w:val="000000"/>
          <w:kern w:val="0"/>
          <w:sz w:val="24"/>
          <w:szCs w:val="24"/>
        </w:rPr>
        <w:t xml:space="preserve">периодам обучения учебных предметов, курсов, дисциплин (модулей), формы промежуточной аттестации обучающихся.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Учебный план школы разработан в соответствии со следующими нормативными документами: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-приказ Министерства образования и науки Российской Федерации от 06 октября 2009 года № 373 (ред. от 31.12.2015 №1576)«Об утверждении и введении в действие федерального государственного образовательного стандарта начального общего образования для обучающихся с ЗПР»;</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-письмо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 Федеральный закон от 29.12.2012 № 273-ФЗ «Об образовании в Российской Федерации».</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 Федеральный государственный образовательный стандарт начального общего образования, утвержденный приказом Минобрнауки от 06.10.2009 № 373.</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 Федеральная адаптированная образовательная программа начального общего образования для обучающихся с ограниченными возможностями здоровья (Приказ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ru-RU"/>
        </w:rPr>
        <w:t>письмо Министерства образования и науки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rPr>
        <w:t xml:space="preserve">Устав </w:t>
      </w:r>
      <w:r>
        <w:rPr>
          <w:rFonts w:hint="default" w:ascii="Times New Roman" w:hAnsi="Times New Roman" w:cs="Times New Roman"/>
          <w:bCs/>
          <w:color w:val="auto"/>
          <w:kern w:val="0"/>
          <w:sz w:val="24"/>
          <w:szCs w:val="24"/>
        </w:rPr>
        <w:t>муниципального бюджетного общеобразовательного учреждения «Камарчагская средняя общеобразовательная школа»</w:t>
      </w:r>
    </w:p>
    <w:p>
      <w:pPr>
        <w:keepLines w:val="0"/>
        <w:pageBreakBefore w:val="0"/>
        <w:widowControl w:val="0"/>
        <w:numPr>
          <w:ilvl w:val="0"/>
          <w:numId w:val="7"/>
        </w:numPr>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Адаптированная основной</w:t>
      </w:r>
      <w:r>
        <w:rPr>
          <w:rFonts w:hint="default" w:ascii="Times New Roman" w:hAnsi="Times New Roman" w:cs="Times New Roman"/>
          <w:color w:val="auto"/>
          <w:kern w:val="0"/>
          <w:sz w:val="24"/>
          <w:szCs w:val="24"/>
        </w:rPr>
        <w:t xml:space="preserve"> общеобразовательной программы для обучающихся с задержкой психического развития муниципального бюджетного общеобразовательного учреждения </w:t>
      </w:r>
      <w:r>
        <w:rPr>
          <w:rFonts w:hint="default" w:ascii="Times New Roman" w:hAnsi="Times New Roman" w:cs="Times New Roman"/>
          <w:bCs/>
          <w:color w:val="auto"/>
          <w:kern w:val="0"/>
          <w:sz w:val="24"/>
          <w:szCs w:val="24"/>
        </w:rPr>
        <w:t>«Камарчагская средняя общеобразовательная школа»</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1432031/2021-13835;</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color w:val="000000"/>
          <w:kern w:val="0"/>
          <w:sz w:val="24"/>
          <w:szCs w:val="24"/>
        </w:rPr>
      </w:pPr>
      <w:r>
        <w:rPr>
          <w:rFonts w:hint="default" w:ascii="Times New Roman" w:hAnsi="Times New Roman" w:cs="Times New Roman"/>
          <w:color w:val="auto"/>
          <w:kern w:val="0"/>
          <w:sz w:val="24"/>
          <w:szCs w:val="24"/>
          <w:lang w:eastAsia="ru-RU"/>
        </w:rPr>
        <w:t xml:space="preserve">- </w:t>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t>Положение</w:t>
      </w:r>
      <w:r>
        <w:rPr>
          <w:rFonts w:hint="default" w:ascii="Times New Roman" w:hAnsi="Times New Roman" w:cs="Times New Roman"/>
          <w:color w:val="auto"/>
          <w:kern w:val="0"/>
          <w:sz w:val="24"/>
          <w:szCs w:val="24"/>
        </w:rPr>
        <w:t xml:space="preserve"> о текущем контроле успеваемости и промежуточной аттестации обучающихся 1-11 классов МБОУ «Камарчагская СОШ».</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right"/>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Приложение1</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b/>
          <w:bCs/>
          <w:color w:val="auto"/>
          <w:kern w:val="0"/>
          <w:sz w:val="24"/>
          <w:szCs w:val="24"/>
        </w:rPr>
      </w:pP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ПОЯСНИТЕЛЬНАЯ ЗАПИСКА</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 xml:space="preserve"> к учебному плану АООП НОО с ЗПР (вариант 7.2) </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МБОУ «Камарчагская СОШ» на 2023/2024учебный год</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1. Общие положения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auto"/>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За основу взят учебный план, данный в АФОП для обучающихся с ЗПР, план ориентирован на 4 (5) летний нормативный срок освоения адаптированных образовательных программ начального общего образования для учащихся с задержкой психического развития. Количество часов, отведенных на освоение обучающимися учебного плана, не превышает объема недельной допустимой нагрузки. План реализуется в сроки определенные календарным учебным графиком.</w:t>
      </w:r>
    </w:p>
    <w:p>
      <w:pPr>
        <w:keepLines w:val="0"/>
        <w:pageBreakBefore w:val="0"/>
        <w:widowControl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Календарный учебный график МБОУ «Камарчагская СОШ» на 2023/2024 учебный год» составлен в соответствии с рекомендациями, данными в Письме Минпросвещения №03-870 от 22.05.2023 и обеспечивает выполнение гигиенических требований к режиму образовательного процесса, установленных СП 2.4.3648-20 и СанПиН 1.2.3685-21. </w:t>
      </w:r>
    </w:p>
    <w:p>
      <w:pPr>
        <w:keepLines w:val="0"/>
        <w:pageBreakBefore w:val="0"/>
        <w:widowControl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Календарный график определяет продолжительность учебного года, учебной недели по параллелям, сроки и продолжительность каникул, режим работы школы в течение учебного года, недели и учебного дня.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Годовой календарный учебный график на 2023-2024 учебный год:</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tbl>
      <w:tblPr>
        <w:tblStyle w:val="6"/>
        <w:tblW w:w="8893"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4"/>
        <w:gridCol w:w="3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Начало учебного года</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01 сентября 2023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Продолжительность учебного года для 1-х классов</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33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Продолжительность учебного года для 2-4 -х классов</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34 учебные 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Продолжительность рабочей недели</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5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8893" w:type="dxa"/>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i/>
                <w:color w:val="000000"/>
                <w:kern w:val="2"/>
                <w:sz w:val="24"/>
                <w:szCs w:val="24"/>
                <w:lang w:eastAsia="ar-SA"/>
              </w:rPr>
            </w:pPr>
            <w:r>
              <w:rPr>
                <w:rFonts w:hint="default" w:ascii="Times New Roman" w:hAnsi="Times New Roman" w:eastAsia="Andale Sans UI" w:cs="Times New Roman"/>
                <w:b/>
                <w:i/>
                <w:color w:val="000000"/>
                <w:kern w:val="2"/>
                <w:sz w:val="24"/>
                <w:szCs w:val="24"/>
                <w:lang w:eastAsia="ar-SA"/>
              </w:rPr>
              <w:t>Продолжительность уроков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1 классы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с 01.09.2023г. по 30.12.2023г. с 09.01.2024г. по 24.05.2024г.</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35 минут;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2-11 классы</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40 минут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8893" w:type="dxa"/>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i/>
                <w:color w:val="000000"/>
                <w:kern w:val="2"/>
                <w:sz w:val="24"/>
                <w:szCs w:val="24"/>
                <w:lang w:eastAsia="ar-SA"/>
              </w:rPr>
            </w:pPr>
            <w:r>
              <w:rPr>
                <w:rFonts w:hint="default" w:ascii="Times New Roman" w:hAnsi="Times New Roman" w:eastAsia="Andale Sans UI" w:cs="Times New Roman"/>
                <w:b/>
                <w:i/>
                <w:color w:val="000000"/>
                <w:kern w:val="2"/>
                <w:sz w:val="24"/>
                <w:szCs w:val="24"/>
                <w:lang w:eastAsia="ar-SA"/>
              </w:rPr>
              <w:t>Аттестационные периоды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в 1-4-х классах</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четверти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8893" w:type="dxa"/>
            <w:gridSpan w:val="2"/>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i/>
                <w:color w:val="000000"/>
                <w:kern w:val="2"/>
                <w:sz w:val="24"/>
                <w:szCs w:val="24"/>
                <w:lang w:eastAsia="ar-SA"/>
              </w:rPr>
            </w:pPr>
            <w:r>
              <w:rPr>
                <w:rFonts w:hint="default" w:ascii="Times New Roman" w:hAnsi="Times New Roman" w:eastAsia="Andale Sans UI" w:cs="Times New Roman"/>
                <w:b/>
                <w:i/>
                <w:color w:val="000000"/>
                <w:kern w:val="2"/>
                <w:sz w:val="24"/>
                <w:szCs w:val="24"/>
                <w:lang w:eastAsia="ar-SA"/>
              </w:rPr>
              <w:t>Сроки завершения учебного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4894"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для обучающихся 1–4 классов</w:t>
            </w:r>
          </w:p>
        </w:tc>
        <w:tc>
          <w:tcPr>
            <w:tcW w:w="3999" w:type="dxa"/>
            <w:shd w:val="clear" w:color="auto" w:fill="auto"/>
          </w:tcPr>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24.05.2024г.</w:t>
            </w:r>
          </w:p>
        </w:tc>
      </w:tr>
    </w:tbl>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i/>
          <w:color w:val="auto"/>
          <w:kern w:val="2"/>
          <w:sz w:val="24"/>
          <w:szCs w:val="24"/>
          <w:lang w:eastAsia="ar-SA"/>
        </w:rPr>
      </w:pPr>
      <w:r>
        <w:rPr>
          <w:rFonts w:hint="default" w:ascii="Times New Roman" w:hAnsi="Times New Roman" w:cs="Times New Roman"/>
          <w:b/>
          <w:i/>
          <w:color w:val="auto"/>
          <w:kern w:val="2"/>
          <w:sz w:val="24"/>
          <w:szCs w:val="24"/>
          <w:lang w:eastAsia="ar-SA"/>
        </w:rPr>
        <w:t xml:space="preserve">        1 класс- 33 недели, 165  учебных дней</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i/>
          <w:color w:val="auto"/>
          <w:kern w:val="2"/>
          <w:sz w:val="24"/>
          <w:szCs w:val="24"/>
          <w:lang w:eastAsia="ar-SA"/>
        </w:rPr>
      </w:pPr>
      <w:r>
        <w:rPr>
          <w:rFonts w:hint="default" w:ascii="Times New Roman" w:hAnsi="Times New Roman" w:cs="Times New Roman"/>
          <w:b/>
          <w:i/>
          <w:color w:val="auto"/>
          <w:kern w:val="2"/>
          <w:sz w:val="24"/>
          <w:szCs w:val="24"/>
          <w:lang w:eastAsia="ar-SA"/>
        </w:rPr>
        <w:t xml:space="preserve">        2-4классы – 34 недели, 170 учебных дней</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 xml:space="preserve">         Каникулы:</w:t>
      </w:r>
    </w:p>
    <w:tbl>
      <w:tblPr>
        <w:tblStyle w:val="6"/>
        <w:tblW w:w="9356"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9"/>
        <w:gridCol w:w="2004"/>
        <w:gridCol w:w="1841"/>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Каникулы</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Начало</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Окончание</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hanging="389"/>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Количество</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Осенние</w:t>
            </w:r>
            <w:r>
              <w:rPr>
                <w:rFonts w:hint="default" w:ascii="Times New Roman" w:hAnsi="Times New Roman" w:cs="Times New Roman"/>
                <w:color w:val="auto"/>
                <w:spacing w:val="-6"/>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29.10.2023г.</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06.11.2023г.</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Зимние</w:t>
            </w:r>
            <w:r>
              <w:rPr>
                <w:rFonts w:hint="default" w:ascii="Times New Roman" w:hAnsi="Times New Roman" w:cs="Times New Roman"/>
                <w:color w:val="auto"/>
                <w:spacing w:val="-5"/>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31.12.2023г.</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08.01.2024г.</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Дополнительные</w:t>
            </w:r>
            <w:r>
              <w:rPr>
                <w:rFonts w:hint="default" w:ascii="Times New Roman" w:hAnsi="Times New Roman" w:cs="Times New Roman"/>
                <w:color w:val="auto"/>
                <w:spacing w:val="-6"/>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для</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обучающихся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первых</w:t>
            </w:r>
            <w:r>
              <w:rPr>
                <w:rFonts w:hint="default" w:ascii="Times New Roman" w:hAnsi="Times New Roman" w:cs="Times New Roman"/>
                <w:color w:val="auto"/>
                <w:spacing w:val="-4"/>
                <w:kern w:val="2"/>
                <w:sz w:val="24"/>
                <w:szCs w:val="24"/>
                <w:lang w:eastAsia="ar-SA"/>
              </w:rPr>
              <w:t xml:space="preserve"> </w:t>
            </w:r>
            <w:r>
              <w:rPr>
                <w:rFonts w:hint="default" w:ascii="Times New Roman" w:hAnsi="Times New Roman" w:cs="Times New Roman"/>
                <w:color w:val="auto"/>
                <w:kern w:val="2"/>
                <w:sz w:val="24"/>
                <w:szCs w:val="24"/>
                <w:lang w:eastAsia="ar-SA"/>
              </w:rPr>
              <w:t>классов</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17.02.2024г.</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25.02.2024г.</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Весенние</w:t>
            </w:r>
            <w:r>
              <w:rPr>
                <w:rFonts w:hint="default" w:ascii="Times New Roman" w:hAnsi="Times New Roman" w:cs="Times New Roman"/>
                <w:color w:val="auto"/>
                <w:spacing w:val="-5"/>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23.03.2024г.</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31.03.2024г.</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91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Летние</w:t>
            </w:r>
            <w:r>
              <w:rPr>
                <w:rFonts w:hint="default" w:ascii="Times New Roman" w:hAnsi="Times New Roman" w:cs="Times New Roman"/>
                <w:color w:val="auto"/>
                <w:spacing w:val="-6"/>
                <w:kern w:val="2"/>
                <w:sz w:val="24"/>
                <w:szCs w:val="24"/>
                <w:lang w:eastAsia="ar-SA"/>
              </w:rPr>
              <w:t xml:space="preserve"> </w:t>
            </w:r>
            <w:r>
              <w:rPr>
                <w:rFonts w:hint="default" w:ascii="Times New Roman" w:hAnsi="Times New Roman" w:cs="Times New Roman"/>
                <w:color w:val="auto"/>
                <w:kern w:val="2"/>
                <w:sz w:val="24"/>
                <w:szCs w:val="24"/>
                <w:lang w:eastAsia="ar-SA"/>
              </w:rPr>
              <w:t>каникулы</w:t>
            </w:r>
          </w:p>
        </w:tc>
        <w:tc>
          <w:tcPr>
            <w:tcW w:w="2004"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25.05.2024г.</w:t>
            </w:r>
          </w:p>
        </w:tc>
        <w:tc>
          <w:tcPr>
            <w:tcW w:w="1841"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31.08.2024г.</w:t>
            </w:r>
          </w:p>
        </w:tc>
        <w:tc>
          <w:tcPr>
            <w:tcW w:w="259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98</w:t>
            </w:r>
          </w:p>
        </w:tc>
      </w:tr>
    </w:tbl>
    <w:p>
      <w:pPr>
        <w:keepLines w:val="0"/>
        <w:pageBreakBefore w:val="0"/>
        <w:widowControl w:val="0"/>
        <w:kinsoku/>
        <w:wordWrap/>
        <w:overflowPunct/>
        <w:topLinePunct w:val="0"/>
        <w:bidi w:val="0"/>
        <w:snapToGrid/>
        <w:spacing w:beforeAutospacing="0" w:after="0" w:afterAutospacing="0" w:line="240" w:lineRule="auto"/>
        <w:ind w:left="0" w:right="0" w:firstLine="12"/>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Обучение в 1-м классе осуществляется с соблюдением следующих дополнительных требований: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-учебные занятия проводятся по 5-дневной учебной неделе и только в первую смену;</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В сентябре –октябре проведение четвѐртого урока и один раз в неделю пятого урока (за счѐт введения 3 часа физической культуры) проводятся в нетрадиционной форме: прогулки, экскурсии и т.п.;</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-обучение проводится без балльного оценивания знаний обучающихся;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-дополнительные недельные каникулы в середине третьей четверти;</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для обучающихся 1 классов – не превышает 4 уроков и один раз в неделю – 5 уроков за счет урока физической культуры;</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для обучающихся 2-4 классов – не превышает 5 уроков при 5-дневной учебной неделе иодин раз в неделю - 6 уроков за счет урока физической культуры.</w:t>
      </w: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При составлении расписания уроков по возможности чередуются различные по 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 Контрольные работы проводятся преимущественно на 2-4 уроках. В течение</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учебного дня не проводится более одной контрольной работы.</w:t>
      </w: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keepLines w:val="0"/>
        <w:pageBreakBefore w:val="0"/>
        <w:widowControl w:val="0"/>
        <w:kinsoku/>
        <w:wordWrap/>
        <w:overflowPunct/>
        <w:topLinePunct w:val="0"/>
        <w:bidi w:val="0"/>
        <w:snapToGrid/>
        <w:spacing w:beforeAutospacing="0" w:after="0" w:afterAutospacing="0" w:line="240" w:lineRule="auto"/>
        <w:ind w:left="0" w:right="0" w:firstLine="708"/>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rPr>
          <w:rFonts w:hint="default" w:ascii="Times New Roman" w:hAnsi="Times New Roman" w:eastAsia="Andale Sans UI" w:cs="Times New Roman"/>
          <w:color w:val="000000"/>
          <w:kern w:val="2"/>
          <w:sz w:val="24"/>
          <w:szCs w:val="24"/>
          <w:lang w:eastAsia="ar-SA"/>
        </w:rPr>
        <w:cr/>
      </w:r>
      <w:r>
        <w:rPr>
          <w:rFonts w:hint="default" w:ascii="Times New Roman" w:hAnsi="Times New Roman" w:eastAsia="Andale Sans UI" w:cs="Times New Roman"/>
          <w:color w:val="000000"/>
          <w:kern w:val="2"/>
          <w:sz w:val="24"/>
          <w:szCs w:val="24"/>
          <w:lang w:eastAsia="ar-SA"/>
        </w:rPr>
        <w:t xml:space="preserve"> </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w:t>
      </w:r>
    </w:p>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Аттестационные периоды</w:t>
      </w:r>
    </w:p>
    <w:tbl>
      <w:tblPr>
        <w:tblStyle w:val="6"/>
        <w:tblW w:w="8363"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5"/>
        <w:gridCol w:w="1455"/>
        <w:gridCol w:w="1462"/>
        <w:gridCol w:w="1498"/>
        <w:gridCol w:w="1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hanging="442"/>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Аттестационные</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периоды</w:t>
            </w: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firstLine="86"/>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Начало</w:t>
            </w:r>
            <w:r>
              <w:rPr>
                <w:rFonts w:hint="default" w:ascii="Times New Roman" w:hAnsi="Times New Roman" w:cs="Times New Roman"/>
                <w:b/>
                <w:color w:val="auto"/>
                <w:spacing w:val="1"/>
                <w:kern w:val="2"/>
                <w:sz w:val="24"/>
                <w:szCs w:val="24"/>
                <w:lang w:eastAsia="ar-SA"/>
              </w:rPr>
              <w:t xml:space="preserve"> </w:t>
            </w:r>
            <w:r>
              <w:rPr>
                <w:rFonts w:hint="default" w:ascii="Times New Roman" w:hAnsi="Times New Roman" w:cs="Times New Roman"/>
                <w:b/>
                <w:color w:val="auto"/>
                <w:kern w:val="2"/>
                <w:sz w:val="24"/>
                <w:szCs w:val="24"/>
                <w:lang w:eastAsia="ar-SA"/>
              </w:rPr>
              <w:t>четверти</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hanging="118"/>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Окончание</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четверти</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Количество</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учебных</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дней</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Параллели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01.09.2023г.</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28.10.2023г.</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42</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2-я</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полугодие</w:t>
            </w: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07.11.2023г.</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30.12.2023г.</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40/82</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09.01.2024г.</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22.03.2024г.</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52</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2- 4</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3-я</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09.01.2024г.</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22.03.2024г.</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47</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7"/>
                <w:kern w:val="2"/>
                <w:sz w:val="24"/>
                <w:szCs w:val="24"/>
                <w:lang w:eastAsia="ar-SA"/>
              </w:rPr>
              <w:t xml:space="preserve"> </w:t>
            </w:r>
            <w:r>
              <w:rPr>
                <w:rFonts w:hint="default" w:ascii="Times New Roman" w:hAnsi="Times New Roman" w:cs="Times New Roman"/>
                <w:color w:val="auto"/>
                <w:kern w:val="2"/>
                <w:sz w:val="24"/>
                <w:szCs w:val="24"/>
                <w:lang w:eastAsia="ar-SA"/>
              </w:rPr>
              <w:t>классы</w:t>
            </w:r>
            <w:r>
              <w:rPr>
                <w:rFonts w:hint="default" w:ascii="Times New Roman" w:hAnsi="Times New Roman" w:cs="Times New Roman"/>
                <w:color w:val="auto"/>
                <w:spacing w:val="-7"/>
                <w:kern w:val="2"/>
                <w:sz w:val="24"/>
                <w:szCs w:val="24"/>
                <w:lang w:eastAsia="ar-SA"/>
              </w:rPr>
              <w:t xml:space="preserve"> </w:t>
            </w:r>
            <w:r>
              <w:rPr>
                <w:rFonts w:hint="default" w:ascii="Times New Roman" w:hAnsi="Times New Roman" w:cs="Times New Roman"/>
                <w:color w:val="auto"/>
                <w:kern w:val="2"/>
                <w:sz w:val="24"/>
                <w:szCs w:val="24"/>
                <w:lang w:eastAsia="ar-SA"/>
              </w:rPr>
              <w:t>(</w:t>
            </w:r>
            <w:r>
              <w:rPr>
                <w:rFonts w:hint="default" w:ascii="Times New Roman" w:hAnsi="Times New Roman" w:cs="Times New Roman"/>
                <w:color w:val="auto"/>
                <w:kern w:val="2"/>
                <w:sz w:val="24"/>
                <w:szCs w:val="24"/>
                <w:lang w:eastAsia="ar-SA"/>
              </w:rPr>
              <w:t>с</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учетом</w:t>
            </w:r>
            <w:r>
              <w:rPr>
                <w:rFonts w:hint="default" w:ascii="Times New Roman" w:hAnsi="Times New Roman" w:cs="Times New Roman"/>
                <w:color w:val="auto"/>
                <w:spacing w:val="-47"/>
                <w:kern w:val="2"/>
                <w:sz w:val="24"/>
                <w:szCs w:val="24"/>
                <w:lang w:eastAsia="ar-SA"/>
              </w:rPr>
              <w:t xml:space="preserve"> </w:t>
            </w:r>
            <w:r>
              <w:rPr>
                <w:rFonts w:hint="default" w:ascii="Times New Roman" w:hAnsi="Times New Roman" w:cs="Times New Roman"/>
                <w:color w:val="auto"/>
                <w:kern w:val="2"/>
                <w:sz w:val="24"/>
                <w:szCs w:val="24"/>
                <w:lang w:eastAsia="ar-SA"/>
              </w:rPr>
              <w:t>дополнительных</w:t>
            </w:r>
          </w:p>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Каникул с 17.02-25.02)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8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4-я</w:t>
            </w:r>
            <w:r>
              <w:rPr>
                <w:rFonts w:hint="default" w:ascii="Times New Roman" w:hAnsi="Times New Roman" w:cs="Times New Roman"/>
                <w:color w:val="auto"/>
                <w:spacing w:val="-4"/>
                <w:kern w:val="2"/>
                <w:sz w:val="24"/>
                <w:szCs w:val="24"/>
                <w:lang w:eastAsia="ar-SA"/>
              </w:rPr>
              <w:t xml:space="preserve"> </w:t>
            </w:r>
            <w:r>
              <w:rPr>
                <w:rFonts w:hint="default" w:ascii="Times New Roman" w:hAnsi="Times New Roman" w:cs="Times New Roman"/>
                <w:color w:val="auto"/>
                <w:kern w:val="2"/>
                <w:sz w:val="24"/>
                <w:szCs w:val="24"/>
                <w:lang w:eastAsia="ar-SA"/>
              </w:rPr>
              <w:t>четверть/2полугодие</w:t>
            </w:r>
          </w:p>
        </w:tc>
        <w:tc>
          <w:tcPr>
            <w:tcW w:w="1455"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right"/>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01.04.2024г.</w:t>
            </w:r>
          </w:p>
        </w:tc>
        <w:tc>
          <w:tcPr>
            <w:tcW w:w="1462"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24.05.2024г.</w:t>
            </w:r>
          </w:p>
        </w:tc>
        <w:tc>
          <w:tcPr>
            <w:tcW w:w="149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36/88</w:t>
            </w:r>
          </w:p>
        </w:tc>
        <w:tc>
          <w:tcPr>
            <w:tcW w:w="1763"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1-4</w:t>
            </w:r>
            <w:r>
              <w:rPr>
                <w:rFonts w:hint="default" w:ascii="Times New Roman" w:hAnsi="Times New Roman" w:cs="Times New Roman"/>
                <w:color w:val="auto"/>
                <w:spacing w:val="-1"/>
                <w:kern w:val="2"/>
                <w:sz w:val="24"/>
                <w:szCs w:val="24"/>
                <w:lang w:eastAsia="ar-SA"/>
              </w:rPr>
              <w:t xml:space="preserve"> </w:t>
            </w:r>
            <w:r>
              <w:rPr>
                <w:rFonts w:hint="default" w:ascii="Times New Roman" w:hAnsi="Times New Roman" w:cs="Times New Roman"/>
                <w:color w:val="auto"/>
                <w:kern w:val="2"/>
                <w:sz w:val="24"/>
                <w:szCs w:val="24"/>
                <w:lang w:eastAsia="ar-SA"/>
              </w:rPr>
              <w:t>классы</w:t>
            </w:r>
          </w:p>
        </w:tc>
      </w:tr>
    </w:tbl>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kinsoku/>
        <w:wordWrap/>
        <w:overflowPunct/>
        <w:topLinePunct w:val="0"/>
        <w:bidi w:val="0"/>
        <w:snapToGrid/>
        <w:spacing w:beforeAutospacing="0" w:after="0" w:afterAutospacing="0" w:line="240" w:lineRule="auto"/>
        <w:ind w:left="0" w:right="0"/>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       Сроки</w:t>
      </w:r>
      <w:r>
        <w:rPr>
          <w:rFonts w:hint="default" w:ascii="Times New Roman" w:hAnsi="Times New Roman" w:cs="Times New Roman"/>
          <w:spacing w:val="-8"/>
          <w:sz w:val="24"/>
          <w:szCs w:val="24"/>
          <w:lang w:eastAsia="ar-SA"/>
        </w:rPr>
        <w:t xml:space="preserve"> </w:t>
      </w:r>
      <w:r>
        <w:rPr>
          <w:rFonts w:hint="default" w:ascii="Times New Roman" w:hAnsi="Times New Roman" w:cs="Times New Roman"/>
          <w:sz w:val="24"/>
          <w:szCs w:val="24"/>
          <w:lang w:eastAsia="ar-SA"/>
        </w:rPr>
        <w:t>рубежной</w:t>
      </w:r>
      <w:r>
        <w:rPr>
          <w:rFonts w:hint="default" w:ascii="Times New Roman" w:hAnsi="Times New Roman" w:cs="Times New Roman"/>
          <w:spacing w:val="-6"/>
          <w:sz w:val="24"/>
          <w:szCs w:val="24"/>
          <w:lang w:eastAsia="ar-SA"/>
        </w:rPr>
        <w:t xml:space="preserve"> </w:t>
      </w:r>
      <w:r>
        <w:rPr>
          <w:rFonts w:hint="default" w:ascii="Times New Roman" w:hAnsi="Times New Roman" w:cs="Times New Roman"/>
          <w:sz w:val="24"/>
          <w:szCs w:val="24"/>
          <w:lang w:eastAsia="ar-SA"/>
        </w:rPr>
        <w:t>аттестации:</w:t>
      </w:r>
    </w:p>
    <w:tbl>
      <w:tblPr>
        <w:tblStyle w:val="6"/>
        <w:tblW w:w="8647"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0"/>
        <w:gridCol w:w="2978"/>
        <w:gridCol w:w="3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370"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Аттестационный</w:t>
            </w:r>
            <w:r>
              <w:rPr>
                <w:rFonts w:hint="default" w:ascii="Times New Roman" w:hAnsi="Times New Roman" w:cs="Times New Roman"/>
                <w:b/>
                <w:color w:val="auto"/>
                <w:spacing w:val="-57"/>
                <w:kern w:val="2"/>
                <w:sz w:val="24"/>
                <w:szCs w:val="24"/>
                <w:lang w:eastAsia="ar-SA"/>
              </w:rPr>
              <w:t xml:space="preserve"> </w:t>
            </w:r>
            <w:r>
              <w:rPr>
                <w:rFonts w:hint="default" w:ascii="Times New Roman" w:hAnsi="Times New Roman" w:cs="Times New Roman"/>
                <w:b/>
                <w:color w:val="auto"/>
                <w:kern w:val="2"/>
                <w:sz w:val="24"/>
                <w:szCs w:val="24"/>
                <w:lang w:eastAsia="ar-SA"/>
              </w:rPr>
              <w:t>период</w:t>
            </w:r>
          </w:p>
        </w:tc>
        <w:tc>
          <w:tcPr>
            <w:tcW w:w="297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hanging="692"/>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Начало рубежной аттестации</w:t>
            </w:r>
          </w:p>
        </w:tc>
        <w:tc>
          <w:tcPr>
            <w:tcW w:w="329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hanging="894"/>
              <w:rPr>
                <w:rFonts w:hint="default" w:ascii="Times New Roman" w:hAnsi="Times New Roman" w:cs="Times New Roman"/>
                <w:b/>
                <w:color w:val="auto"/>
                <w:kern w:val="2"/>
                <w:sz w:val="24"/>
                <w:szCs w:val="24"/>
                <w:lang w:eastAsia="ar-SA"/>
              </w:rPr>
            </w:pPr>
            <w:r>
              <w:rPr>
                <w:rFonts w:hint="default" w:ascii="Times New Roman" w:hAnsi="Times New Roman" w:cs="Times New Roman"/>
                <w:b/>
                <w:color w:val="auto"/>
                <w:kern w:val="2"/>
                <w:sz w:val="24"/>
                <w:szCs w:val="24"/>
                <w:lang w:eastAsia="ar-SA"/>
              </w:rPr>
              <w:t>Окончание</w:t>
            </w:r>
            <w:r>
              <w:rPr>
                <w:rFonts w:hint="default" w:ascii="Times New Roman" w:hAnsi="Times New Roman" w:cs="Times New Roman"/>
                <w:b/>
                <w:color w:val="auto"/>
                <w:spacing w:val="-15"/>
                <w:kern w:val="2"/>
                <w:sz w:val="24"/>
                <w:szCs w:val="24"/>
                <w:lang w:eastAsia="ar-SA"/>
              </w:rPr>
              <w:t xml:space="preserve"> </w:t>
            </w:r>
            <w:r>
              <w:rPr>
                <w:rFonts w:hint="default" w:ascii="Times New Roman" w:hAnsi="Times New Roman" w:cs="Times New Roman"/>
                <w:b/>
                <w:color w:val="auto"/>
                <w:kern w:val="2"/>
                <w:sz w:val="24"/>
                <w:szCs w:val="24"/>
                <w:lang w:eastAsia="ar-SA"/>
              </w:rPr>
              <w:t>рубежной 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0"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297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16.10.2023</w:t>
            </w:r>
          </w:p>
        </w:tc>
        <w:tc>
          <w:tcPr>
            <w:tcW w:w="329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27.10.2023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0"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r>
              <w:rPr>
                <w:rFonts w:hint="default" w:ascii="Times New Roman" w:hAnsi="Times New Roman" w:cs="Times New Roman"/>
                <w:color w:val="auto"/>
                <w:spacing w:val="-1"/>
                <w:kern w:val="2"/>
                <w:sz w:val="24"/>
                <w:szCs w:val="24"/>
                <w:lang w:eastAsia="ar-SA"/>
              </w:rPr>
              <w:t xml:space="preserve"> </w:t>
            </w:r>
            <w:r>
              <w:rPr>
                <w:rFonts w:hint="default" w:ascii="Times New Roman" w:hAnsi="Times New Roman" w:cs="Times New Roman"/>
                <w:color w:val="auto"/>
                <w:kern w:val="2"/>
                <w:sz w:val="24"/>
                <w:szCs w:val="24"/>
                <w:lang w:eastAsia="ar-SA"/>
              </w:rPr>
              <w:t>1</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полугодие</w:t>
            </w:r>
          </w:p>
        </w:tc>
        <w:tc>
          <w:tcPr>
            <w:tcW w:w="297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18.12.2023</w:t>
            </w:r>
          </w:p>
        </w:tc>
        <w:tc>
          <w:tcPr>
            <w:tcW w:w="329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28.12.2023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70"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3</w:t>
            </w:r>
            <w:r>
              <w:rPr>
                <w:rFonts w:hint="default" w:ascii="Times New Roman" w:hAnsi="Times New Roman" w:cs="Times New Roman"/>
                <w:color w:val="auto"/>
                <w:spacing w:val="-2"/>
                <w:kern w:val="2"/>
                <w:sz w:val="24"/>
                <w:szCs w:val="24"/>
                <w:lang w:eastAsia="ar-SA"/>
              </w:rPr>
              <w:t xml:space="preserve"> </w:t>
            </w:r>
            <w:r>
              <w:rPr>
                <w:rFonts w:hint="default" w:ascii="Times New Roman" w:hAnsi="Times New Roman" w:cs="Times New Roman"/>
                <w:color w:val="auto"/>
                <w:kern w:val="2"/>
                <w:sz w:val="24"/>
                <w:szCs w:val="24"/>
                <w:lang w:eastAsia="ar-SA"/>
              </w:rPr>
              <w:t>четверть</w:t>
            </w:r>
          </w:p>
        </w:tc>
        <w:tc>
          <w:tcPr>
            <w:tcW w:w="297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05.03.2024</w:t>
            </w:r>
          </w:p>
        </w:tc>
        <w:tc>
          <w:tcPr>
            <w:tcW w:w="329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15.03.2024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0"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4</w:t>
            </w:r>
            <w:r>
              <w:rPr>
                <w:rFonts w:hint="default" w:ascii="Times New Roman" w:hAnsi="Times New Roman" w:cs="Times New Roman"/>
                <w:color w:val="auto"/>
                <w:spacing w:val="-3"/>
                <w:kern w:val="2"/>
                <w:sz w:val="24"/>
                <w:szCs w:val="24"/>
                <w:lang w:eastAsia="ar-SA"/>
              </w:rPr>
              <w:t xml:space="preserve"> </w:t>
            </w:r>
            <w:r>
              <w:rPr>
                <w:rFonts w:hint="default" w:ascii="Times New Roman" w:hAnsi="Times New Roman" w:cs="Times New Roman"/>
                <w:color w:val="auto"/>
                <w:kern w:val="2"/>
                <w:sz w:val="24"/>
                <w:szCs w:val="24"/>
                <w:lang w:eastAsia="ar-SA"/>
              </w:rPr>
              <w:t>четверть/итоговая</w:t>
            </w:r>
          </w:p>
        </w:tc>
        <w:tc>
          <w:tcPr>
            <w:tcW w:w="2978"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15.04.2024</w:t>
            </w:r>
          </w:p>
        </w:tc>
        <w:tc>
          <w:tcPr>
            <w:tcW w:w="3299" w:type="dxa"/>
            <w:shd w:val="clear" w:color="auto" w:fill="auto"/>
          </w:tcPr>
          <w:p>
            <w:pPr>
              <w:keepLines w:val="0"/>
              <w:pageBreakBefore w:val="0"/>
              <w:widowControl w:val="0"/>
              <w:kinsoku/>
              <w:wordWrap/>
              <w:overflowPunct/>
              <w:topLinePunct w:val="0"/>
              <w:autoSpaceDE w:val="0"/>
              <w:autoSpaceDN w:val="0"/>
              <w:bidi w:val="0"/>
              <w:snapToGrid/>
              <w:spacing w:beforeAutospacing="0" w:after="0" w:afterAutospacing="0" w:line="240" w:lineRule="auto"/>
              <w:ind w:left="0" w:right="0"/>
              <w:jc w:val="center"/>
              <w:rPr>
                <w:rFonts w:hint="default" w:ascii="Times New Roman" w:hAnsi="Times New Roman" w:cs="Times New Roman"/>
                <w:color w:val="auto"/>
                <w:kern w:val="2"/>
                <w:sz w:val="24"/>
                <w:szCs w:val="24"/>
                <w:lang w:eastAsia="ar-SA"/>
              </w:rPr>
            </w:pPr>
            <w:r>
              <w:rPr>
                <w:rFonts w:hint="default" w:ascii="Times New Roman" w:hAnsi="Times New Roman" w:cs="Times New Roman"/>
                <w:color w:val="auto"/>
                <w:kern w:val="2"/>
                <w:sz w:val="24"/>
                <w:szCs w:val="24"/>
                <w:lang w:eastAsia="ar-SA"/>
              </w:rPr>
              <w:t>17.05.2024</w:t>
            </w:r>
          </w:p>
        </w:tc>
      </w:tr>
    </w:tbl>
    <w:p>
      <w:pPr>
        <w:keepLines w:val="0"/>
        <w:pageBreakBefore w:val="0"/>
        <w:widowControl w:val="0"/>
        <w:kinsoku/>
        <w:wordWrap/>
        <w:overflowPunct/>
        <w:topLinePunct w:val="0"/>
        <w:bidi w:val="0"/>
        <w:snapToGrid/>
        <w:spacing w:beforeAutospacing="0" w:after="0" w:afterAutospacing="0" w:line="240" w:lineRule="auto"/>
        <w:ind w:left="0" w:right="0" w:firstLine="66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Формы промежуточной аттестации</w:t>
      </w:r>
    </w:p>
    <w:tbl>
      <w:tblPr>
        <w:tblStyle w:val="6"/>
        <w:tblW w:w="0" w:type="auto"/>
        <w:tblInd w:w="75" w:type="dxa"/>
        <w:tblLayout w:type="autofit"/>
        <w:tblCellMar>
          <w:top w:w="15" w:type="dxa"/>
          <w:left w:w="15" w:type="dxa"/>
          <w:bottom w:w="15" w:type="dxa"/>
          <w:right w:w="15" w:type="dxa"/>
        </w:tblCellMar>
      </w:tblPr>
      <w:tblGrid>
        <w:gridCol w:w="980"/>
        <w:gridCol w:w="5119"/>
        <w:gridCol w:w="3454"/>
      </w:tblGrid>
      <w:tr>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Классы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Учебные предметы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b/>
                <w:bCs/>
                <w:color w:val="000000"/>
                <w:kern w:val="2"/>
                <w:sz w:val="24"/>
                <w:szCs w:val="24"/>
                <w:lang w:eastAsia="ar-SA"/>
              </w:rPr>
              <w:t>Форма</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Русский язык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Диктант </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Родной (русский) язык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Диктант</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Иностранный язык (английский)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Контрольная работа</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Литературное чтение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Проверка навыков работы с</w:t>
            </w:r>
            <w:r>
              <w:rPr>
                <w:rFonts w:hint="default" w:ascii="Times New Roman" w:hAnsi="Times New Roman" w:eastAsia="Andale Sans UI" w:cs="Times New Roman"/>
                <w:color w:val="auto"/>
                <w:kern w:val="2"/>
                <w:sz w:val="24"/>
                <w:szCs w:val="24"/>
                <w:lang w:eastAsia="ar-SA"/>
              </w:rPr>
              <w:br w:type="textWrapping"/>
            </w:r>
            <w:r>
              <w:rPr>
                <w:rFonts w:hint="default" w:ascii="Times New Roman" w:hAnsi="Times New Roman" w:eastAsia="Andale Sans UI" w:cs="Times New Roman"/>
                <w:color w:val="000000"/>
                <w:kern w:val="2"/>
                <w:sz w:val="24"/>
                <w:szCs w:val="24"/>
                <w:lang w:eastAsia="ar-SA"/>
              </w:rPr>
              <w:t xml:space="preserve">текстом </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Литературное чтение на родном (русском) языке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Проверка навыков работы с</w:t>
            </w:r>
            <w:r>
              <w:rPr>
                <w:rFonts w:hint="default" w:ascii="Times New Roman" w:hAnsi="Times New Roman" w:eastAsia="Andale Sans UI" w:cs="Times New Roman"/>
                <w:color w:val="auto"/>
                <w:kern w:val="2"/>
                <w:sz w:val="24"/>
                <w:szCs w:val="24"/>
                <w:lang w:eastAsia="ar-SA"/>
              </w:rPr>
              <w:br w:type="textWrapping"/>
            </w:r>
            <w:r>
              <w:rPr>
                <w:rFonts w:hint="default" w:ascii="Times New Roman" w:hAnsi="Times New Roman" w:eastAsia="Andale Sans UI" w:cs="Times New Roman"/>
                <w:color w:val="000000"/>
                <w:kern w:val="2"/>
                <w:sz w:val="24"/>
                <w:szCs w:val="24"/>
                <w:lang w:eastAsia="ar-SA"/>
              </w:rPr>
              <w:t>текстом</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Математика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Контрольная работа </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Окружающий мир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Тестовая контрольная работа</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Музыка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Творческая работа</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Изобразительное искусство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Выполнение рисунков </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Технология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Индивидуальный проект</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2–4-е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Физическая культура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Сдача нормативов/тестирование</w:t>
            </w:r>
          </w:p>
        </w:tc>
      </w:tr>
      <w:tr>
        <w:tblPrEx>
          <w:tblCellMar>
            <w:top w:w="15" w:type="dxa"/>
            <w:left w:w="15" w:type="dxa"/>
            <w:bottom w:w="15" w:type="dxa"/>
            <w:right w:w="15" w:type="dxa"/>
          </w:tblCellMar>
        </w:tblPrEx>
        <w:tc>
          <w:tcPr>
            <w:tcW w:w="9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4-й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ОРКСЭ</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Тестирование</w:t>
            </w:r>
          </w:p>
        </w:tc>
      </w:tr>
    </w:tbl>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r>
        <w:rPr>
          <w:rFonts w:hint="default" w:ascii="Times New Roman" w:hAnsi="Times New Roman" w:eastAsia="Andale Sans UI" w:cs="Times New Roman"/>
          <w:b/>
          <w:color w:val="000000"/>
          <w:kern w:val="2"/>
          <w:sz w:val="24"/>
          <w:szCs w:val="24"/>
          <w:lang w:eastAsia="ar-SA"/>
        </w:rPr>
        <w:t>Особенности учебного плана на 2023-2024 год</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000000"/>
          <w:kern w:val="2"/>
          <w:sz w:val="24"/>
          <w:szCs w:val="24"/>
          <w:lang w:eastAsia="ar-SA"/>
        </w:rPr>
      </w:pPr>
    </w:p>
    <w:p>
      <w:pPr>
        <w:keepLines w:val="0"/>
        <w:pageBreakBefore w:val="0"/>
        <w:widowControl w:val="0"/>
        <w:kinsoku/>
        <w:wordWrap/>
        <w:overflowPunct/>
        <w:topLinePunct w:val="0"/>
        <w:bidi w:val="0"/>
        <w:snapToGrid/>
        <w:spacing w:beforeAutospacing="0" w:after="0" w:afterAutospacing="0" w:line="240" w:lineRule="auto"/>
        <w:ind w:left="0" w:right="0" w:firstLine="4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состоит из двух частей - обязательной части и части, формируемой участниками образовательных отношений.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keepLines w:val="0"/>
        <w:pageBreakBefore w:val="0"/>
        <w:widowControl w:val="0"/>
        <w:kinsoku/>
        <w:wordWrap/>
        <w:overflowPunct/>
        <w:topLinePunct w:val="0"/>
        <w:bidi w:val="0"/>
        <w:snapToGrid/>
        <w:spacing w:beforeAutospacing="0" w:after="0" w:afterAutospacing="0" w:line="240" w:lineRule="auto"/>
        <w:ind w:left="0" w:right="0" w:firstLine="4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основу учебного плана положен вариант 1 федерального учебного плана ФАОП с ОВЗ (ЗПР, вариант 7.2) , утверждённой приказом Министерства просвещения Российской Федерации от 24 ноября 2022 г. №1023. Данный вариант предназначен для образовательных организаций, в которых обучение ведется на русском языке в режиме пятидневной учебной недели.</w:t>
      </w:r>
    </w:p>
    <w:p>
      <w:pPr>
        <w:keepLines w:val="0"/>
        <w:pageBreakBefore w:val="0"/>
        <w:widowControl w:val="0"/>
        <w:kinsoku/>
        <w:wordWrap/>
        <w:overflowPunct/>
        <w:topLinePunct w:val="0"/>
        <w:bidi w:val="0"/>
        <w:snapToGrid/>
        <w:spacing w:beforeAutospacing="0" w:after="0" w:afterAutospacing="0" w:line="240" w:lineRule="auto"/>
        <w:ind w:left="0" w:right="0" w:firstLine="4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соответствии с федеральным учебным планом при проведении занятий по иностранному языку осуществляется деление классов на две группы.</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auto"/>
          <w:kern w:val="2"/>
          <w:sz w:val="24"/>
          <w:szCs w:val="24"/>
          <w:lang w:eastAsia="ar-SA"/>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Обязательная часть учебного плана</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-готовность обучающихся к продолжению образования на уровне основного общего образования;</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-личностное развитие обучающегося в соответствии с его индивидуальностью.</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АФОП НОО ОВЗ, вариант 7.2, и учебное время, отводимое на их изучение по классам (годам) обучения. Обязательная часть учебного плана включает в себя следующие предметные области.</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1. «Русский язык и литературное чтение»</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О</w:t>
      </w:r>
      <w:r>
        <w:rPr>
          <w:rFonts w:hint="default" w:ascii="Times New Roman" w:hAnsi="Times New Roman" w:cs="Times New Roman"/>
          <w:color w:val="auto"/>
          <w:kern w:val="2"/>
          <w:sz w:val="24"/>
          <w:szCs w:val="24"/>
          <w:lang w:eastAsia="ar-SA"/>
        </w:rPr>
        <w:t xml:space="preserve">сновное значение учебного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ребенка, формирование первоначальных представлений о русском языке, развитие диалогической и монологической устной и письменной речи. </w:t>
      </w:r>
      <w:r>
        <w:rPr>
          <w:rFonts w:hint="default" w:ascii="Times New Roman" w:hAnsi="Times New Roman" w:cs="Times New Roman"/>
          <w:b/>
          <w:color w:val="auto"/>
          <w:kern w:val="2"/>
          <w:sz w:val="24"/>
          <w:szCs w:val="24"/>
          <w:lang w:eastAsia="ar-SA"/>
        </w:rPr>
        <w:t>«Литературное чтение»</w:t>
      </w:r>
      <w:r>
        <w:rPr>
          <w:rFonts w:hint="default" w:ascii="Times New Roman" w:hAnsi="Times New Roman" w:cs="Times New Roman"/>
          <w:color w:val="auto"/>
          <w:kern w:val="2"/>
          <w:sz w:val="24"/>
          <w:szCs w:val="24"/>
          <w:lang w:eastAsia="ar-SA"/>
        </w:rPr>
        <w:t xml:space="preserve"> формирует функциональную грамотность, способствует общему развитию и воспитанию. Приоритетной целью обучения литературному чтению является формирование читательской компетентности младших школьников. Читательская компетентность определяется владением техникой чтения, приемами понимания прочитанного и прослушанного произведения.</w:t>
      </w:r>
      <w:r>
        <w:rPr>
          <w:rFonts w:hint="default" w:ascii="Times New Roman" w:hAnsi="Times New Roman" w:eastAsia="Andale Sans UI" w:cs="Times New Roman"/>
          <w:color w:val="000000"/>
          <w:kern w:val="2"/>
          <w:sz w:val="24"/>
          <w:szCs w:val="24"/>
          <w:lang w:eastAsia="ar-SA"/>
        </w:rPr>
        <w:t xml:space="preserve"> Количество часов на предметы указано в соответствии с федеральным учебным планом АФОП НОО ЗПР, утвержденной приказом №1023 Минпросвещения от 24 ноября 2022 г. </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2. «Математика и информатика»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«Математика», который представлен в объеме 4 часа в неделю. </w:t>
      </w:r>
      <w:r>
        <w:rPr>
          <w:rFonts w:hint="default" w:ascii="Times New Roman" w:hAnsi="Times New Roman" w:cs="Times New Roman"/>
          <w:color w:val="auto"/>
          <w:kern w:val="2"/>
          <w:sz w:val="24"/>
          <w:szCs w:val="24"/>
          <w:lang w:eastAsia="ar-SA"/>
        </w:rPr>
        <w:t xml:space="preserve">Изучение </w:t>
      </w:r>
      <w:r>
        <w:rPr>
          <w:rFonts w:hint="default" w:ascii="Times New Roman" w:hAnsi="Times New Roman" w:cs="Times New Roman"/>
          <w:bCs/>
          <w:color w:val="auto"/>
          <w:kern w:val="2"/>
          <w:sz w:val="24"/>
          <w:szCs w:val="24"/>
          <w:lang w:eastAsia="ar-SA"/>
        </w:rPr>
        <w:t xml:space="preserve">математики и информатики </w:t>
      </w:r>
      <w:r>
        <w:rPr>
          <w:rFonts w:hint="default" w:ascii="Times New Roman" w:hAnsi="Times New Roman" w:cs="Times New Roman"/>
          <w:color w:val="auto"/>
          <w:kern w:val="2"/>
          <w:sz w:val="24"/>
          <w:szCs w:val="24"/>
          <w:lang w:eastAsia="ar-SA"/>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r>
        <w:rPr>
          <w:rFonts w:hint="default" w:ascii="Times New Roman" w:hAnsi="Times New Roman" w:eastAsia="Andale Sans UI" w:cs="Times New Roman"/>
          <w:color w:val="000000"/>
          <w:kern w:val="2"/>
          <w:sz w:val="24"/>
          <w:szCs w:val="24"/>
          <w:lang w:eastAsia="ar-SA"/>
        </w:rPr>
        <w:t>Изучение информатики на уровне начального общего образования осуществляется в рамках других учебных предметов.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w:t>
      </w:r>
      <w:r>
        <w:rPr>
          <w:rFonts w:hint="default" w:ascii="Times New Roman" w:hAnsi="Times New Roman" w:eastAsia="Andale Sans UI" w:cs="Times New Roman"/>
          <w:color w:val="000000"/>
          <w:kern w:val="2"/>
          <w:sz w:val="24"/>
          <w:szCs w:val="24"/>
          <w:lang w:eastAsia="ar-SA"/>
        </w:rPr>
        <w:tab/>
      </w:r>
      <w:r>
        <w:rPr>
          <w:rFonts w:hint="default" w:ascii="Times New Roman" w:hAnsi="Times New Roman" w:eastAsia="Andale Sans UI" w:cs="Times New Roman"/>
          <w:color w:val="000000"/>
          <w:kern w:val="2"/>
          <w:sz w:val="24"/>
          <w:szCs w:val="24"/>
          <w:lang w:eastAsia="ar-SA"/>
        </w:rPr>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технологий).зобразительное искусство», «Окружающий мир».</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4. «Иностранный язык»</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учебный предмет «Иностранный язык (английский)».</w:t>
      </w:r>
      <w:r>
        <w:rPr>
          <w:rFonts w:hint="default" w:ascii="Times New Roman" w:hAnsi="Times New Roman" w:cs="Times New Roman"/>
          <w:color w:val="auto"/>
          <w:kern w:val="2"/>
          <w:sz w:val="24"/>
          <w:szCs w:val="24"/>
          <w:lang w:eastAsia="ar-SA"/>
        </w:rPr>
        <w:t xml:space="preserve"> При проведении занятий по учебным предметам «Иностранный язык» (во 3–4-х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r>
        <w:rPr>
          <w:rFonts w:hint="default" w:ascii="Times New Roman" w:hAnsi="Times New Roman" w:eastAsia="Andale Sans UI" w:cs="Times New Roman"/>
          <w:color w:val="000000"/>
          <w:kern w:val="2"/>
          <w:sz w:val="24"/>
          <w:szCs w:val="24"/>
          <w:lang w:eastAsia="ar-SA"/>
        </w:rPr>
        <w:t>Учебный предмет представлен в объеме 2 часа в неделю.</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5. «Обществознание и естествознание (окружающий мир)»</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«Окружающий мир», </w:t>
      </w:r>
      <w:r>
        <w:rPr>
          <w:rFonts w:hint="default" w:ascii="Times New Roman" w:hAnsi="Times New Roman" w:eastAsia="Andale Sans UI" w:cs="Times New Roman"/>
          <w:color w:val="auto"/>
          <w:kern w:val="2"/>
          <w:sz w:val="24"/>
          <w:szCs w:val="24"/>
          <w:lang w:eastAsia="ar-SA"/>
        </w:rPr>
        <w:t xml:space="preserve">целью которого является формирование первоначальных представлений об окружающем мире. В предмете «Окружающий мир» также формируются ключевые компетентности в области безопасности, реализуется на первой ступени обучения по такому приоритетному направлению как безопасность школьника. </w:t>
      </w:r>
      <w:r>
        <w:rPr>
          <w:rFonts w:hint="default" w:ascii="Times New Roman" w:hAnsi="Times New Roman" w:eastAsia="Andale Sans UI" w:cs="Times New Roman"/>
          <w:color w:val="000000"/>
          <w:kern w:val="2"/>
          <w:sz w:val="24"/>
          <w:szCs w:val="24"/>
          <w:lang w:eastAsia="ar-SA"/>
        </w:rPr>
        <w:t>Учебный предмет представлен в объеме 2 часа в неделю. 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24 ноября 2022 г. №1023.</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6. «Основы религиозных культур и светской этики»</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Предмет «Основы религиозных культур и светской этики», состоящий из учебных модулей по выбору родителей (законных представителей) несовершеннолетних обучающихся, изучается в 4 классе 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пробуждения желания вести диалог с представителями других культур и мировоззрений. На основании решения родителей (законных представителей) обучающиеся будут изучать модуль «Основы религиозных культур народов России» в объёме 1 часа.</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7. «Искусство»</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учебные предметы «Изобразительное искусство» и «Музыка».</w:t>
      </w:r>
      <w:r>
        <w:rPr>
          <w:rFonts w:hint="default" w:ascii="Times New Roman" w:hAnsi="Times New Roman" w:cs="Times New Roman"/>
          <w:color w:val="auto"/>
          <w:kern w:val="2"/>
          <w:sz w:val="24"/>
          <w:szCs w:val="24"/>
          <w:lang w:eastAsia="ar-SA"/>
        </w:rPr>
        <w:t xml:space="preserve"> Изучение предметов </w:t>
      </w:r>
      <w:r>
        <w:rPr>
          <w:rFonts w:hint="default" w:ascii="Times New Roman" w:hAnsi="Times New Roman" w:cs="Times New Roman"/>
          <w:bCs/>
          <w:color w:val="auto"/>
          <w:kern w:val="2"/>
          <w:sz w:val="24"/>
          <w:szCs w:val="24"/>
          <w:lang w:eastAsia="ar-SA"/>
        </w:rPr>
        <w:t xml:space="preserve">«Изобразительное искусство» и «Музыка» </w:t>
      </w:r>
      <w:r>
        <w:rPr>
          <w:rFonts w:hint="default" w:ascii="Times New Roman" w:hAnsi="Times New Roman" w:cs="Times New Roman"/>
          <w:color w:val="auto"/>
          <w:kern w:val="2"/>
          <w:sz w:val="24"/>
          <w:szCs w:val="24"/>
          <w:lang w:eastAsia="ar-SA"/>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предмет «Изобразительное искусство» представлен в объеме 1 час в неделю. Программа учебного предмета «Изобразительное искусство» на уровне начального общего образования включает тематический модуль «Работа в графическом редакторе Paint», который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Учебный предмет «Музыка» представлен в объеме 1 час в неделю.</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8. «Технология»</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color w:val="000000"/>
          <w:kern w:val="2"/>
          <w:sz w:val="24"/>
          <w:szCs w:val="24"/>
          <w:lang w:eastAsia="ar-SA"/>
        </w:rPr>
        <w:t>Включает в себя учебный предмет «Технология», который представлен в объеме 1 час в неделю.</w:t>
      </w:r>
      <w:r>
        <w:rPr>
          <w:rFonts w:hint="default" w:ascii="Times New Roman" w:hAnsi="Times New Roman" w:cs="Times New Roman"/>
          <w:color w:val="auto"/>
          <w:kern w:val="2"/>
          <w:sz w:val="24"/>
          <w:szCs w:val="24"/>
          <w:lang w:eastAsia="ar-SA"/>
        </w:rPr>
        <w:t xml:space="preserve"> Учебный предмет </w:t>
      </w:r>
      <w:r>
        <w:rPr>
          <w:rFonts w:hint="default" w:ascii="Times New Roman" w:hAnsi="Times New Roman" w:cs="Times New Roman"/>
          <w:bCs/>
          <w:color w:val="auto"/>
          <w:kern w:val="2"/>
          <w:sz w:val="24"/>
          <w:szCs w:val="24"/>
          <w:lang w:eastAsia="ar-SA"/>
        </w:rPr>
        <w:t xml:space="preserve">«Технология» </w:t>
      </w:r>
      <w:r>
        <w:rPr>
          <w:rFonts w:hint="default" w:ascii="Times New Roman" w:hAnsi="Times New Roman" w:cs="Times New Roman"/>
          <w:color w:val="auto"/>
          <w:kern w:val="2"/>
          <w:sz w:val="24"/>
          <w:szCs w:val="24"/>
          <w:lang w:eastAsia="ar-SA"/>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r>
        <w:rPr>
          <w:rFonts w:hint="default" w:ascii="Times New Roman" w:hAnsi="Times New Roman" w:eastAsia="Andale Sans UI" w:cs="Times New Roman"/>
          <w:color w:val="000000"/>
          <w:kern w:val="2"/>
          <w:sz w:val="24"/>
          <w:szCs w:val="24"/>
          <w:lang w:eastAsia="ar-SA"/>
        </w:rPr>
        <w:t xml:space="preserve"> Программа учебного предмета «Технология» на уровне начального общего образования включает тематический модуль «Учебный проект средствами PowerPoint», который обеспечивает достижение предметных и метапредметных результатов, связанных с использованием информационных технологий.</w:t>
      </w:r>
    </w:p>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9. «Физическая культура»</w:t>
      </w:r>
    </w:p>
    <w:p>
      <w:pPr>
        <w:keepLines w:val="0"/>
        <w:pageBreakBefore w:val="0"/>
        <w:widowControl w:val="0"/>
        <w:kinsoku/>
        <w:wordWrap/>
        <w:overflowPunct/>
        <w:topLinePunct w:val="0"/>
        <w:bidi w:val="0"/>
        <w:snapToGrid/>
        <w:spacing w:beforeAutospacing="0" w:after="0" w:afterAutospacing="0" w:line="240" w:lineRule="auto"/>
        <w:ind w:left="0" w:right="0" w:firstLine="709"/>
        <w:contextualSpacing/>
        <w:jc w:val="both"/>
        <w:rPr>
          <w:rFonts w:hint="default" w:ascii="Times New Roman" w:hAnsi="Times New Roman" w:cs="Times New Roman"/>
          <w:color w:val="auto"/>
          <w:kern w:val="2"/>
          <w:sz w:val="24"/>
          <w:szCs w:val="24"/>
          <w:lang w:eastAsia="ar-SA"/>
        </w:rPr>
      </w:pPr>
      <w:r>
        <w:rPr>
          <w:rFonts w:hint="default" w:ascii="Times New Roman" w:hAnsi="Times New Roman" w:eastAsia="Andale Sans UI" w:cs="Times New Roman"/>
          <w:color w:val="000000"/>
          <w:kern w:val="2"/>
          <w:sz w:val="24"/>
          <w:szCs w:val="24"/>
          <w:lang w:eastAsia="ar-SA"/>
        </w:rPr>
        <w:t xml:space="preserve">Включает в себя учебный предмет «Физическая культура. </w:t>
      </w:r>
      <w:r>
        <w:rPr>
          <w:rFonts w:hint="default" w:ascii="Times New Roman" w:hAnsi="Times New Roman" w:cs="Times New Roman"/>
          <w:color w:val="auto"/>
          <w:kern w:val="2"/>
          <w:sz w:val="24"/>
          <w:szCs w:val="24"/>
          <w:lang w:eastAsia="ar-SA"/>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часов в неделю.</w:t>
      </w: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color w:val="000000"/>
          <w:kern w:val="2"/>
          <w:sz w:val="24"/>
          <w:szCs w:val="24"/>
          <w:lang w:eastAsia="ar-SA"/>
        </w:rPr>
      </w:pPr>
      <w:r>
        <w:rPr>
          <w:rFonts w:hint="default" w:ascii="Times New Roman" w:hAnsi="Times New Roman" w:eastAsia="Andale Sans UI" w:cs="Times New Roman"/>
          <w:b/>
          <w:bCs/>
          <w:color w:val="000000"/>
          <w:kern w:val="2"/>
          <w:sz w:val="24"/>
          <w:szCs w:val="24"/>
          <w:lang w:eastAsia="ar-SA"/>
        </w:rPr>
        <w:t>Часть учебного плана, формируемая участниками образовательных отношений</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w:t>
      </w:r>
    </w:p>
    <w:p>
      <w:pPr>
        <w:keepLines w:val="0"/>
        <w:pageBreakBefore w:val="0"/>
        <w:suppressAutoHyphens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Часть, формируемая участниками образовательных отношений представлена предметной областью «Русский язык и литературное чтение» в 3-4 классах и предусматривает изучение предмета «Русский язык». Выбор данного предмета обусловлен сложностью усвоения обучающимися с ЗПР учебного материала по русскому языку. В 3 –х классах в рамках части, формируемой участниками образовательного процесса, предусматривается изучение предметов «Родной язык» и «Литературное чтение на родном языке» предметной области «Родной язык и литературное чтение на родном языке». Целевыми установками данного курса являются: совершенствование у младших школьников как носителей языка способности ориентироваться в пространстве языка и речи, изучение обучающимися исторических фактов развития родного языка. </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Также, по запросам родителей во 2 классе введено 2 часа английского языка.</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b/>
          <w:color w:val="auto"/>
          <w:kern w:val="2"/>
          <w:sz w:val="24"/>
          <w:szCs w:val="24"/>
          <w:lang w:eastAsia="ar-SA"/>
        </w:rPr>
        <w:t>Внеурочная деятельность</w:t>
      </w:r>
    </w:p>
    <w:p>
      <w:pPr>
        <w:keepLines w:val="0"/>
        <w:pageBreakBefore w:val="0"/>
        <w:widowControl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Обязательным компонентом учебного плана является внеурочная деятельность.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"https://login.consultant.ru/link/?req=doc&amp;demo=2&amp;base=LAW&amp;n=439307&amp;date=30.04.2023&amp;dst=100013&amp;field=134" </w:instrText>
      </w:r>
      <w:r>
        <w:rPr>
          <w:rFonts w:hint="default" w:ascii="Times New Roman" w:hAnsi="Times New Roman" w:cs="Times New Roman"/>
          <w:sz w:val="24"/>
          <w:szCs w:val="24"/>
        </w:rPr>
        <w:fldChar w:fldCharType="separate"/>
      </w:r>
      <w:r>
        <w:rPr>
          <w:rFonts w:hint="default" w:ascii="Times New Roman" w:hAnsi="Times New Roman" w:eastAsia="Andale Sans UI" w:cs="Times New Roman"/>
          <w:color w:val="000000"/>
          <w:kern w:val="2"/>
          <w:sz w:val="24"/>
          <w:szCs w:val="24"/>
          <w:lang w:eastAsia="ar-SA"/>
        </w:rPr>
        <w:t>ФГОС</w:t>
      </w:r>
      <w:r>
        <w:rPr>
          <w:rFonts w:hint="default" w:ascii="Times New Roman" w:hAnsi="Times New Roman" w:eastAsia="Andale Sans UI" w:cs="Times New Roman"/>
          <w:color w:val="000000"/>
          <w:kern w:val="2"/>
          <w:sz w:val="24"/>
          <w:szCs w:val="24"/>
          <w:lang w:eastAsia="ar-SA"/>
        </w:rPr>
        <w:fldChar w:fldCharType="end"/>
      </w:r>
      <w:r>
        <w:rPr>
          <w:rFonts w:hint="default" w:ascii="Times New Roman" w:hAnsi="Times New Roman" w:eastAsia="Andale Sans UI" w:cs="Times New Roman"/>
          <w:color w:val="000000"/>
          <w:kern w:val="2"/>
          <w:sz w:val="24"/>
          <w:szCs w:val="24"/>
          <w:lang w:eastAsia="ar-SA"/>
        </w:rPr>
        <w:t xml:space="preserve"> </w:t>
      </w:r>
      <w:r>
        <w:rPr>
          <w:rFonts w:hint="default" w:ascii="Times New Roman" w:hAnsi="Times New Roman" w:eastAsia="Andale Sans UI" w:cs="Times New Roman"/>
          <w:color w:val="auto"/>
          <w:kern w:val="2"/>
          <w:sz w:val="24"/>
          <w:szCs w:val="24"/>
          <w:lang w:eastAsia="ar-SA"/>
        </w:rPr>
        <w:t>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Выбор направлений внеурочной деятельности определяется образовательной организацией.</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Учебный план, в соответствии с требованиями </w:t>
      </w:r>
      <w:r>
        <w:rPr>
          <w:rFonts w:hint="default" w:ascii="Times New Roman" w:hAnsi="Times New Roman" w:cs="Times New Roman"/>
          <w:color w:val="000000"/>
          <w:kern w:val="28"/>
          <w:sz w:val="24"/>
          <w:szCs w:val="24"/>
        </w:rPr>
        <w:t>ФГОС НОО обучающихся с ОВЗ,</w:t>
      </w:r>
      <w:r>
        <w:rPr>
          <w:rFonts w:hint="default" w:ascii="Times New Roman" w:hAnsi="Times New Roman" w:cs="Times New Roman"/>
          <w:color w:val="000000"/>
          <w:sz w:val="24"/>
          <w:szCs w:val="24"/>
        </w:rPr>
        <w:t xml:space="preserve"> предусматривает коррекционные занятия, направленные на комплексную помощь обучающимся с ЗПР в освоении АООП НОО, коррекцию недостатков в физическом и (или) психическом развитии обучающихся, их социальную адаптацию.</w:t>
      </w:r>
    </w:p>
    <w:p>
      <w:pPr>
        <w:keepLines w:val="0"/>
        <w:pageBreakBefore w:val="0"/>
        <w:widowControl w:val="0"/>
        <w:kinsoku/>
        <w:wordWrap/>
        <w:overflowPunct/>
        <w:topLinePunct w:val="0"/>
        <w:bidi w:val="0"/>
        <w:snapToGrid/>
        <w:spacing w:beforeAutospacing="0" w:after="0" w:afterAutospacing="0" w:line="240" w:lineRule="auto"/>
        <w:ind w:left="0" w:right="0" w:firstLine="54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"https://login.consultant.ru/link/?req=doc&amp;demo=2&amp;base=LAW&amp;n=371594&amp;date=30.04.2023&amp;dst=100471&amp;field=134"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kern w:val="0"/>
          <w:sz w:val="24"/>
          <w:szCs w:val="24"/>
          <w:lang w:eastAsia="ru-RU"/>
        </w:rPr>
        <w:t>пункт 3.4.16</w:t>
      </w:r>
      <w:r>
        <w:rPr>
          <w:rFonts w:hint="default" w:ascii="Times New Roman" w:hAnsi="Times New Roman" w:cs="Times New Roman"/>
          <w:color w:val="000000"/>
          <w:kern w:val="0"/>
          <w:sz w:val="24"/>
          <w:szCs w:val="24"/>
          <w:lang w:eastAsia="ru-RU"/>
        </w:rPr>
        <w:fldChar w:fldCharType="end"/>
      </w:r>
      <w:r>
        <w:rPr>
          <w:rFonts w:hint="default" w:ascii="Times New Roman" w:hAnsi="Times New Roman" w:cs="Times New Roman"/>
          <w:color w:val="auto"/>
          <w:kern w:val="0"/>
          <w:sz w:val="24"/>
          <w:szCs w:val="24"/>
          <w:lang w:eastAsia="ru-RU"/>
        </w:rPr>
        <w:t xml:space="preserve"> Санитарно-эпидемиологических требований).</w:t>
      </w:r>
    </w:p>
    <w:p>
      <w:pPr>
        <w:keepLines w:val="0"/>
        <w:pageBreakBefore w:val="0"/>
        <w:widowControl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color w:val="auto"/>
          <w:kern w:val="2"/>
          <w:sz w:val="24"/>
          <w:szCs w:val="24"/>
          <w:lang w:eastAsia="ar-SA"/>
        </w:rPr>
      </w:pPr>
      <w:r>
        <w:rPr>
          <w:rFonts w:hint="default" w:ascii="Times New Roman" w:hAnsi="Times New Roman" w:eastAsia="Andale Sans UI" w:cs="Times New Roman"/>
          <w:b/>
          <w:color w:val="auto"/>
          <w:kern w:val="2"/>
          <w:sz w:val="24"/>
          <w:szCs w:val="24"/>
          <w:lang w:eastAsia="ar-SA"/>
        </w:rPr>
        <w:t>Реализация учебного плана</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При реализации образовательных программ образовательная организация выбирает для использования:</w:t>
      </w:r>
    </w:p>
    <w:p>
      <w:pPr>
        <w:keepLines w:val="0"/>
        <w:pageBreakBefore w:val="0"/>
        <w:widowControl w:val="0"/>
        <w:kinsoku/>
        <w:wordWrap/>
        <w:overflowPunct/>
        <w:topLinePunct w:val="0"/>
        <w:bidi w:val="0"/>
        <w:snapToGrid/>
        <w:spacing w:beforeAutospacing="0" w:after="0" w:afterAutospacing="0" w:line="240" w:lineRule="auto"/>
        <w:ind w:left="0" w:right="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Для реализации рабочих программ начального общего образования в 1-4-х классах МБОУ «Камарчагская СОШ» используются учебники УМК «Школа России».</w:t>
      </w:r>
    </w:p>
    <w:p>
      <w:pPr>
        <w:keepLines w:val="0"/>
        <w:pageBreakBefore w:val="0"/>
        <w:widowControl w:val="0"/>
        <w:kinsoku/>
        <w:wordWrap/>
        <w:overflowPunct/>
        <w:topLinePunct w:val="0"/>
        <w:bidi w:val="0"/>
        <w:snapToGrid/>
        <w:spacing w:beforeAutospacing="0" w:after="0" w:afterAutospacing="0" w:line="240" w:lineRule="auto"/>
        <w:ind w:left="0" w:right="0" w:firstLine="720"/>
        <w:jc w:val="both"/>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ar-SA"/>
        </w:rPr>
        <w:t xml:space="preserve">  Норма обеспеченности образовательной деятельности учебными изданиями определяется исходя из расчета: не менее одного учебника 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Учебный план</w:t>
      </w:r>
    </w:p>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540"/>
        <w:jc w:val="both"/>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начального общего образования обучающихся с ЗПР (вариант 7.2).</w:t>
      </w:r>
    </w:p>
    <w:tbl>
      <w:tblPr>
        <w:tblStyle w:val="6"/>
        <w:tblW w:w="4998" w:type="pct"/>
        <w:tblInd w:w="0" w:type="dxa"/>
        <w:tblLayout w:type="autofit"/>
        <w:tblCellMar>
          <w:top w:w="102" w:type="dxa"/>
          <w:left w:w="62" w:type="dxa"/>
          <w:bottom w:w="102" w:type="dxa"/>
          <w:right w:w="62" w:type="dxa"/>
        </w:tblCellMar>
      </w:tblPr>
      <w:tblGrid>
        <w:gridCol w:w="2688"/>
        <w:gridCol w:w="76"/>
        <w:gridCol w:w="2612"/>
        <w:gridCol w:w="703"/>
        <w:gridCol w:w="703"/>
        <w:gridCol w:w="703"/>
        <w:gridCol w:w="703"/>
        <w:gridCol w:w="709"/>
        <w:gridCol w:w="861"/>
      </w:tblGrid>
      <w:tr>
        <w:tblPrEx>
          <w:tblCellMar>
            <w:top w:w="102" w:type="dxa"/>
            <w:left w:w="62" w:type="dxa"/>
            <w:bottom w:w="102" w:type="dxa"/>
            <w:right w:w="62" w:type="dxa"/>
          </w:tblCellMar>
        </w:tblPrEx>
        <w:tc>
          <w:tcPr>
            <w:tcW w:w="1416" w:type="pct"/>
            <w:gridSpan w:val="2"/>
            <w:vMerge w:val="restar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Предметные области</w:t>
            </w:r>
          </w:p>
        </w:tc>
        <w:tc>
          <w:tcPr>
            <w:tcW w:w="1338"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Классы</w:t>
            </w:r>
          </w:p>
        </w:tc>
        <w:tc>
          <w:tcPr>
            <w:tcW w:w="1803" w:type="pct"/>
            <w:gridSpan w:val="5"/>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Количество часов в неделю</w:t>
            </w:r>
          </w:p>
        </w:tc>
        <w:tc>
          <w:tcPr>
            <w:tcW w:w="441"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w:t>
            </w:r>
          </w:p>
        </w:tc>
      </w:tr>
      <w:tr>
        <w:tblPrEx>
          <w:tblCellMar>
            <w:top w:w="102" w:type="dxa"/>
            <w:left w:w="62" w:type="dxa"/>
            <w:bottom w:w="102" w:type="dxa"/>
            <w:right w:w="62" w:type="dxa"/>
          </w:tblCellMar>
        </w:tblPrEx>
        <w:tc>
          <w:tcPr>
            <w:tcW w:w="1416"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338"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Учебные предметы</w:t>
            </w:r>
          </w:p>
        </w:tc>
        <w:tc>
          <w:tcPr>
            <w:tcW w:w="36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 доп.</w:t>
            </w:r>
          </w:p>
        </w:tc>
        <w:tc>
          <w:tcPr>
            <w:tcW w:w="36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61"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441"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c>
          <w:tcPr>
            <w:tcW w:w="1416"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23</w:t>
            </w:r>
          </w:p>
        </w:tc>
      </w:tr>
      <w:tr>
        <w:tblPrEx>
          <w:tblCellMar>
            <w:top w:w="102" w:type="dxa"/>
            <w:left w:w="62" w:type="dxa"/>
            <w:bottom w:w="102" w:type="dxa"/>
            <w:right w:w="62" w:type="dxa"/>
          </w:tblCellMar>
        </w:tblPrEx>
        <w:tc>
          <w:tcPr>
            <w:tcW w:w="1416"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19</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 и информатика</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20</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Обществознание и естествознание</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Окружающий мир</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r>
      <w:tr>
        <w:tblPrEx>
          <w:tblCellMar>
            <w:top w:w="102" w:type="dxa"/>
            <w:left w:w="62" w:type="dxa"/>
            <w:bottom w:w="102" w:type="dxa"/>
            <w:right w:w="62" w:type="dxa"/>
          </w:tblCellMar>
        </w:tblPrEx>
        <w:tc>
          <w:tcPr>
            <w:tcW w:w="1416"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Искусство</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Музыка</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1416"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Изобразительное искусство</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1416"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133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 (Адаптивная физическая культура)</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14</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Итого</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105</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Часть, формируемая участниками образовательного процесса</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r>
      <w:tr>
        <w:tblPrEx>
          <w:tblCellMar>
            <w:top w:w="102" w:type="dxa"/>
            <w:left w:w="62" w:type="dxa"/>
            <w:bottom w:w="102" w:type="dxa"/>
            <w:right w:w="62" w:type="dxa"/>
          </w:tblCellMar>
        </w:tblPrEx>
        <w:tc>
          <w:tcPr>
            <w:tcW w:w="137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37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r>
      <w:tr>
        <w:tblPrEx>
          <w:tblCellMar>
            <w:top w:w="102" w:type="dxa"/>
            <w:left w:w="62" w:type="dxa"/>
            <w:bottom w:w="102" w:type="dxa"/>
            <w:right w:w="62" w:type="dxa"/>
          </w:tblCellMar>
        </w:tblPrEx>
        <w:tc>
          <w:tcPr>
            <w:tcW w:w="1377" w:type="pct"/>
            <w:vMerge w:val="restart"/>
            <w:tcBorders>
              <w:top w:val="single" w:color="auto" w:sz="4" w:space="0"/>
              <w:left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Calibri" w:cs="Times New Roman"/>
                <w:color w:val="auto"/>
                <w:kern w:val="0"/>
                <w:sz w:val="24"/>
                <w:szCs w:val="24"/>
                <w:lang w:eastAsia="ru-RU"/>
              </w:rPr>
            </w:pPr>
            <w:r>
              <w:rPr>
                <w:rFonts w:hint="default" w:ascii="Times New Roman" w:hAnsi="Times New Roman" w:eastAsia="Calibri" w:cs="Times New Roman"/>
                <w:color w:val="auto"/>
                <w:kern w:val="0"/>
                <w:sz w:val="24"/>
                <w:szCs w:val="24"/>
                <w:lang w:eastAsia="ru-RU"/>
              </w:rPr>
              <w:t>Родной язык и литературное чтение на родном языке</w:t>
            </w:r>
          </w:p>
        </w:tc>
        <w:tc>
          <w:tcPr>
            <w:tcW w:w="137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Родной язык</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r>
      <w:tr>
        <w:tblPrEx>
          <w:tblCellMar>
            <w:top w:w="102" w:type="dxa"/>
            <w:left w:w="62" w:type="dxa"/>
            <w:bottom w:w="102" w:type="dxa"/>
            <w:right w:w="62" w:type="dxa"/>
          </w:tblCellMar>
        </w:tblPrEx>
        <w:tc>
          <w:tcPr>
            <w:tcW w:w="1377" w:type="pct"/>
            <w:vMerge w:val="continue"/>
            <w:tcBorders>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p>
        </w:tc>
        <w:tc>
          <w:tcPr>
            <w:tcW w:w="137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 на родном языке</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r>
      <w:tr>
        <w:tblPrEx>
          <w:tblCellMar>
            <w:top w:w="102" w:type="dxa"/>
            <w:left w:w="62" w:type="dxa"/>
            <w:bottom w:w="102" w:type="dxa"/>
            <w:right w:w="62" w:type="dxa"/>
          </w:tblCellMar>
        </w:tblPrEx>
        <w:tc>
          <w:tcPr>
            <w:tcW w:w="137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37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Максимально допустимая недельная нагрузка (при 5-дневной учебной неделе)</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111</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Внеурочная деятельность (включая коррекционно-развивающую область):</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50</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i/>
                <w:color w:val="auto"/>
                <w:kern w:val="0"/>
                <w:sz w:val="24"/>
                <w:szCs w:val="24"/>
                <w:lang w:eastAsia="ru-RU"/>
              </w:rPr>
            </w:pPr>
            <w:r>
              <w:rPr>
                <w:rFonts w:hint="default" w:ascii="Times New Roman" w:hAnsi="Times New Roman" w:cs="Times New Roman"/>
                <w:i/>
                <w:color w:val="auto"/>
                <w:kern w:val="0"/>
                <w:sz w:val="24"/>
                <w:szCs w:val="24"/>
                <w:lang w:eastAsia="ru-RU"/>
              </w:rPr>
              <w:t>Внеурочная деятельность к финансированию:</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коррекционно-развивающие занятия</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Направления внеурочной деятельности:</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16</w:t>
            </w:r>
          </w:p>
        </w:tc>
      </w:tr>
      <w:tr>
        <w:tblPrEx>
          <w:tblCellMar>
            <w:top w:w="102" w:type="dxa"/>
            <w:left w:w="62" w:type="dxa"/>
            <w:bottom w:w="102" w:type="dxa"/>
            <w:right w:w="62" w:type="dxa"/>
          </w:tblCellMar>
        </w:tblPrEx>
        <w:trPr>
          <w:trHeight w:val="435" w:hRule="atLeast"/>
        </w:trPr>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Разговоры о важном</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функциональной грамотности</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Орлята России</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r>
      <w:tr>
        <w:tblPrEx>
          <w:tblCellMar>
            <w:top w:w="102" w:type="dxa"/>
            <w:left w:w="62" w:type="dxa"/>
            <w:bottom w:w="102" w:type="dxa"/>
            <w:right w:w="62" w:type="dxa"/>
          </w:tblCellMar>
        </w:tblPrEx>
        <w:tc>
          <w:tcPr>
            <w:tcW w:w="275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Всего часов</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36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33</w:t>
            </w:r>
          </w:p>
        </w:tc>
        <w:tc>
          <w:tcPr>
            <w:tcW w:w="36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44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157</w:t>
            </w:r>
          </w:p>
        </w:tc>
      </w:tr>
    </w:tbl>
    <w:p>
      <w:pPr>
        <w:keepLines w:val="0"/>
        <w:pageBreakBefore w:val="0"/>
        <w:shd w:val="clear" w:color="auto" w:fill="FFFFFF"/>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color w:val="000000"/>
          <w:kern w:val="0"/>
          <w:sz w:val="24"/>
          <w:szCs w:val="24"/>
          <w:lang w:eastAsia="ru-RU"/>
        </w:rPr>
      </w:pPr>
      <w:r>
        <w:rPr>
          <w:rFonts w:hint="default" w:ascii="Times New Roman" w:hAnsi="Times New Roman" w:cs="Times New Roman"/>
          <w:b/>
          <w:bCs/>
          <w:color w:val="000000"/>
          <w:kern w:val="0"/>
          <w:sz w:val="24"/>
          <w:szCs w:val="24"/>
          <w:lang w:eastAsia="ru-RU"/>
        </w:rPr>
        <w:t>Учебный план начального общего образования обучающихся с задержкой психического развития (вариант 7.2)</w:t>
      </w:r>
    </w:p>
    <w:p>
      <w:pPr>
        <w:keepLines w:val="0"/>
        <w:pageBreakBefore w:val="0"/>
        <w:shd w:val="clear" w:color="auto" w:fill="FFFFFF"/>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bl>
      <w:tblPr>
        <w:tblStyle w:val="6"/>
        <w:tblW w:w="5000" w:type="pct"/>
        <w:tblInd w:w="0" w:type="dxa"/>
        <w:shd w:val="clear" w:color="auto" w:fill="FFFFFF"/>
        <w:tblLayout w:type="autofit"/>
        <w:tblCellMar>
          <w:top w:w="15" w:type="dxa"/>
          <w:left w:w="15" w:type="dxa"/>
          <w:bottom w:w="15" w:type="dxa"/>
          <w:right w:w="15" w:type="dxa"/>
        </w:tblCellMar>
      </w:tblPr>
      <w:tblGrid>
        <w:gridCol w:w="3226"/>
        <w:gridCol w:w="2022"/>
        <w:gridCol w:w="796"/>
        <w:gridCol w:w="678"/>
        <w:gridCol w:w="712"/>
        <w:gridCol w:w="712"/>
        <w:gridCol w:w="718"/>
        <w:gridCol w:w="1006"/>
      </w:tblGrid>
      <w:tr>
        <w:tblPrEx>
          <w:tblCellMar>
            <w:top w:w="15" w:type="dxa"/>
            <w:left w:w="15" w:type="dxa"/>
            <w:bottom w:w="15" w:type="dxa"/>
            <w:right w:w="15" w:type="dxa"/>
          </w:tblCellMar>
        </w:tblPrEx>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Годовой учебный план начального общего образования</w:t>
            </w:r>
            <w:r>
              <w:rPr>
                <w:rFonts w:hint="default" w:ascii="Times New Roman" w:hAnsi="Times New Roman" w:cs="Times New Roman"/>
                <w:b/>
                <w:bCs/>
                <w:kern w:val="0"/>
                <w:sz w:val="24"/>
                <w:szCs w:val="24"/>
                <w:lang w:eastAsia="ru-RU"/>
              </w:rPr>
              <w:br w:type="textWrapping"/>
            </w:r>
            <w:r>
              <w:rPr>
                <w:rFonts w:hint="default" w:ascii="Times New Roman" w:hAnsi="Times New Roman" w:cs="Times New Roman"/>
                <w:b/>
                <w:bCs/>
                <w:kern w:val="0"/>
                <w:sz w:val="24"/>
                <w:szCs w:val="24"/>
                <w:lang w:eastAsia="ru-RU"/>
              </w:rPr>
              <w:t>обучающихся с задержкой психического развития (вариант 7.2)</w:t>
            </w:r>
          </w:p>
        </w:tc>
      </w:tr>
      <w:tr>
        <w:tblPrEx>
          <w:shd w:val="clear" w:color="auto" w:fill="FFFFFF"/>
          <w:tblCellMar>
            <w:top w:w="15" w:type="dxa"/>
            <w:left w:w="15" w:type="dxa"/>
            <w:bottom w:w="15" w:type="dxa"/>
            <w:right w:w="15" w:type="dxa"/>
          </w:tblCellMar>
        </w:tblPrEx>
        <w:trPr>
          <w:trHeight w:val="472" w:hRule="atLeast"/>
        </w:trPr>
        <w:tc>
          <w:tcPr>
            <w:tcW w:w="1635"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Предметные</w:t>
            </w:r>
            <w:r>
              <w:rPr>
                <w:rFonts w:hint="default" w:ascii="Times New Roman" w:hAnsi="Times New Roman" w:cs="Times New Roman"/>
                <w:b/>
                <w:bCs/>
                <w:kern w:val="0"/>
                <w:sz w:val="24"/>
                <w:szCs w:val="24"/>
                <w:lang w:eastAsia="ru-RU"/>
              </w:rPr>
              <w:br w:type="textWrapping"/>
            </w:r>
            <w:r>
              <w:rPr>
                <w:rFonts w:hint="default" w:ascii="Times New Roman" w:hAnsi="Times New Roman" w:cs="Times New Roman"/>
                <w:b/>
                <w:bCs/>
                <w:kern w:val="0"/>
                <w:sz w:val="24"/>
                <w:szCs w:val="24"/>
                <w:lang w:eastAsia="ru-RU"/>
              </w:rPr>
              <w:t>области</w:t>
            </w:r>
          </w:p>
        </w:tc>
        <w:tc>
          <w:tcPr>
            <w:tcW w:w="1024"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Классы</w:t>
            </w:r>
          </w:p>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Учебные предметы</w:t>
            </w:r>
          </w:p>
        </w:tc>
        <w:tc>
          <w:tcPr>
            <w:tcW w:w="1830" w:type="pct"/>
            <w:gridSpan w:val="5"/>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Количество часов</w:t>
            </w:r>
            <w:r>
              <w:rPr>
                <w:rFonts w:hint="default" w:ascii="Times New Roman" w:hAnsi="Times New Roman" w:cs="Times New Roman"/>
                <w:b/>
                <w:bCs/>
                <w:kern w:val="0"/>
                <w:sz w:val="24"/>
                <w:szCs w:val="24"/>
                <w:lang w:eastAsia="ru-RU"/>
              </w:rPr>
              <w:br w:type="textWrapping"/>
            </w:r>
            <w:r>
              <w:rPr>
                <w:rFonts w:hint="default" w:ascii="Times New Roman" w:hAnsi="Times New Roman" w:cs="Times New Roman"/>
                <w:b/>
                <w:bCs/>
                <w:kern w:val="0"/>
                <w:sz w:val="24"/>
                <w:szCs w:val="24"/>
                <w:lang w:eastAsia="ru-RU"/>
              </w:rPr>
              <w:t>в год</w:t>
            </w:r>
          </w:p>
        </w:tc>
        <w:tc>
          <w:tcPr>
            <w:tcW w:w="509"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Всего</w:t>
            </w:r>
          </w:p>
        </w:tc>
      </w:tr>
      <w:tr>
        <w:tblPrEx>
          <w:shd w:val="clear" w:color="auto" w:fill="FFFFFF"/>
          <w:tblCellMar>
            <w:top w:w="15" w:type="dxa"/>
            <w:left w:w="15" w:type="dxa"/>
            <w:bottom w:w="15" w:type="dxa"/>
            <w:right w:w="15" w:type="dxa"/>
          </w:tblCellMar>
        </w:tblPrEx>
        <w:trPr>
          <w:trHeight w:val="298" w:hRule="atLeast"/>
        </w:trPr>
        <w:tc>
          <w:tcPr>
            <w:tcW w:w="163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c>
          <w:tcPr>
            <w:tcW w:w="102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 доп.</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4</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r>
      <w:tr>
        <w:tblPrEx>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i/>
                <w:iCs/>
                <w:kern w:val="0"/>
                <w:sz w:val="24"/>
                <w:szCs w:val="24"/>
                <w:lang w:eastAsia="ru-RU"/>
              </w:rPr>
              <w:t>Обязательная часть</w:t>
            </w:r>
          </w:p>
        </w:tc>
        <w:tc>
          <w:tcPr>
            <w:tcW w:w="2339" w:type="pct"/>
            <w:gridSpan w:val="6"/>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r>
      <w:tr>
        <w:tblPrEx>
          <w:shd w:val="clear" w:color="auto" w:fill="FFFFFF"/>
          <w:tblCellMar>
            <w:top w:w="15" w:type="dxa"/>
            <w:left w:w="15" w:type="dxa"/>
            <w:bottom w:w="15" w:type="dxa"/>
            <w:right w:w="15" w:type="dxa"/>
          </w:tblCellMar>
        </w:tblPrEx>
        <w:tc>
          <w:tcPr>
            <w:tcW w:w="1635"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Русский язык и литературное чтение</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Русский язык</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165</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165</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170</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772</w:t>
            </w:r>
          </w:p>
        </w:tc>
      </w:tr>
      <w:tr>
        <w:tblPrEx>
          <w:shd w:val="clear" w:color="auto" w:fill="FFFFFF"/>
          <w:tblCellMar>
            <w:top w:w="15" w:type="dxa"/>
            <w:left w:w="15" w:type="dxa"/>
            <w:bottom w:w="15" w:type="dxa"/>
            <w:right w:w="15" w:type="dxa"/>
          </w:tblCellMar>
        </w:tblPrEx>
        <w:tc>
          <w:tcPr>
            <w:tcW w:w="163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Литературное чтение</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132</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102</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638</w:t>
            </w:r>
          </w:p>
        </w:tc>
      </w:tr>
      <w:tr>
        <w:tblPrEx>
          <w:shd w:val="clear" w:color="auto" w:fill="FFFFFF"/>
          <w:tblCellMar>
            <w:top w:w="15" w:type="dxa"/>
            <w:left w:w="15" w:type="dxa"/>
            <w:bottom w:w="15" w:type="dxa"/>
            <w:right w:w="15" w:type="dxa"/>
          </w:tblCellMar>
        </w:tblPrEx>
        <w:tc>
          <w:tcPr>
            <w:tcW w:w="1635" w:type="pct"/>
            <w:vMerge w:val="restart"/>
            <w:tcBorders>
              <w:top w:val="single" w:color="000000" w:sz="8" w:space="0"/>
              <w:left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Родной язык и литературное чтение на родном языке</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Родной язык</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0</w:t>
            </w:r>
          </w:p>
        </w:tc>
      </w:tr>
      <w:tr>
        <w:tblPrEx>
          <w:shd w:val="clear" w:color="auto" w:fill="FFFFFF"/>
          <w:tblCellMar>
            <w:top w:w="15" w:type="dxa"/>
            <w:left w:w="15" w:type="dxa"/>
            <w:bottom w:w="15" w:type="dxa"/>
            <w:right w:w="15" w:type="dxa"/>
          </w:tblCellMar>
        </w:tblPrEx>
        <w:tc>
          <w:tcPr>
            <w:tcW w:w="1635" w:type="pct"/>
            <w:vMerge w:val="continue"/>
            <w:tcBorders>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bCs/>
                <w:iCs/>
                <w:kern w:val="0"/>
                <w:sz w:val="24"/>
                <w:szCs w:val="24"/>
                <w:lang w:eastAsia="ru-RU"/>
              </w:rPr>
              <w:t>Литературное чтение на родном языке</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0</w:t>
            </w:r>
          </w:p>
        </w:tc>
      </w:tr>
      <w:tr>
        <w:tblPrEx>
          <w:shd w:val="clear" w:color="auto" w:fill="FFFFFF"/>
          <w:tblCellMar>
            <w:top w:w="15" w:type="dxa"/>
            <w:left w:w="15" w:type="dxa"/>
            <w:bottom w:w="15" w:type="dxa"/>
            <w:right w:w="15" w:type="dxa"/>
          </w:tblCellMar>
        </w:tblPrEx>
        <w:trPr>
          <w:trHeight w:val="562" w:hRule="atLeast"/>
        </w:trPr>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Иностранный язык</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Иностранный язык (английский)</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102</w:t>
            </w:r>
          </w:p>
        </w:tc>
      </w:tr>
      <w:tr>
        <w:tblPrEx>
          <w:shd w:val="clear" w:color="auto" w:fill="FFFFFF"/>
          <w:tblCellMar>
            <w:top w:w="15" w:type="dxa"/>
            <w:left w:w="15" w:type="dxa"/>
            <w:bottom w:w="15" w:type="dxa"/>
            <w:right w:w="15" w:type="dxa"/>
          </w:tblCellMar>
        </w:tblPrEx>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Математика и информатика</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Математика</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132</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136</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672</w:t>
            </w:r>
          </w:p>
        </w:tc>
      </w:tr>
      <w:tr>
        <w:tblPrEx>
          <w:shd w:val="clear" w:color="auto" w:fill="FFFFFF"/>
          <w:tblCellMar>
            <w:top w:w="15" w:type="dxa"/>
            <w:left w:w="15" w:type="dxa"/>
            <w:bottom w:w="15" w:type="dxa"/>
            <w:right w:w="15" w:type="dxa"/>
          </w:tblCellMar>
        </w:tblPrEx>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Обществознание и естествознание</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Окружающий мир</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66</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66</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336</w:t>
            </w:r>
          </w:p>
        </w:tc>
      </w:tr>
      <w:tr>
        <w:tblPrEx>
          <w:shd w:val="clear" w:color="auto" w:fill="FFFFFF"/>
          <w:tblCellMar>
            <w:top w:w="15" w:type="dxa"/>
            <w:left w:w="15" w:type="dxa"/>
            <w:bottom w:w="15" w:type="dxa"/>
            <w:right w:w="15" w:type="dxa"/>
          </w:tblCellMar>
        </w:tblPrEx>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Основы религиозных культур и светской этики</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Основы религиозных культур и светской этики</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r>
      <w:tr>
        <w:tblPrEx>
          <w:shd w:val="clear" w:color="auto" w:fill="FFFFFF"/>
          <w:tblCellMar>
            <w:top w:w="15" w:type="dxa"/>
            <w:left w:w="15" w:type="dxa"/>
            <w:bottom w:w="15" w:type="dxa"/>
            <w:right w:w="15" w:type="dxa"/>
          </w:tblCellMar>
        </w:tblPrEx>
        <w:trPr>
          <w:trHeight w:val="394" w:hRule="atLeast"/>
        </w:trPr>
        <w:tc>
          <w:tcPr>
            <w:tcW w:w="1635"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Искусство</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Музыка</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168</w:t>
            </w:r>
          </w:p>
        </w:tc>
      </w:tr>
      <w:tr>
        <w:tblPrEx>
          <w:shd w:val="clear" w:color="auto" w:fill="FFFFFF"/>
          <w:tblCellMar>
            <w:top w:w="15" w:type="dxa"/>
            <w:left w:w="15" w:type="dxa"/>
            <w:bottom w:w="15" w:type="dxa"/>
            <w:right w:w="15" w:type="dxa"/>
          </w:tblCellMar>
        </w:tblPrEx>
        <w:trPr>
          <w:trHeight w:val="598" w:hRule="atLeast"/>
        </w:trPr>
        <w:tc>
          <w:tcPr>
            <w:tcW w:w="163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Изобразительное искусство</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168</w:t>
            </w:r>
          </w:p>
        </w:tc>
      </w:tr>
      <w:tr>
        <w:tblPrEx>
          <w:shd w:val="clear" w:color="auto" w:fill="FFFFFF"/>
          <w:tblCellMar>
            <w:top w:w="15" w:type="dxa"/>
            <w:left w:w="15" w:type="dxa"/>
            <w:bottom w:w="15" w:type="dxa"/>
            <w:right w:w="15" w:type="dxa"/>
          </w:tblCellMar>
        </w:tblPrEx>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Технология</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Технология</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168</w:t>
            </w:r>
          </w:p>
        </w:tc>
      </w:tr>
      <w:tr>
        <w:tblPrEx>
          <w:shd w:val="clear" w:color="auto" w:fill="FFFFFF"/>
          <w:tblCellMar>
            <w:top w:w="15" w:type="dxa"/>
            <w:left w:w="15" w:type="dxa"/>
            <w:bottom w:w="15" w:type="dxa"/>
            <w:right w:w="15" w:type="dxa"/>
          </w:tblCellMar>
        </w:tblPrEx>
        <w:trPr>
          <w:trHeight w:val="760" w:hRule="atLeast"/>
        </w:trPr>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Физическая культура</w:t>
            </w:r>
          </w:p>
        </w:tc>
        <w:tc>
          <w:tcPr>
            <w:tcW w:w="102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Физическая культура (адаптивная физкультура)</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99</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99</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102</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474</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Итого</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693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693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714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714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714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3528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b/>
                <w:bCs/>
                <w:i/>
                <w:iCs/>
                <w:kern w:val="0"/>
                <w:sz w:val="24"/>
                <w:szCs w:val="24"/>
                <w:lang w:eastAsia="ru-RU"/>
              </w:rPr>
              <w:t>Часть, формируемая участниками образовательных отношений</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68</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68</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68</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kern w:val="0"/>
                <w:sz w:val="24"/>
                <w:szCs w:val="24"/>
                <w:lang w:eastAsia="ru-RU"/>
              </w:rPr>
              <w:t>202</w:t>
            </w:r>
          </w:p>
        </w:tc>
      </w:tr>
      <w:tr>
        <w:tblPrEx>
          <w:shd w:val="clear" w:color="auto" w:fill="FFFFFF"/>
          <w:tblCellMar>
            <w:top w:w="15" w:type="dxa"/>
            <w:left w:w="15" w:type="dxa"/>
            <w:bottom w:w="15" w:type="dxa"/>
            <w:right w:w="15" w:type="dxa"/>
          </w:tblCellMar>
        </w:tblPrEx>
        <w:tc>
          <w:tcPr>
            <w:tcW w:w="1635"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Русский язык и литературное чтение</w:t>
            </w:r>
          </w:p>
        </w:tc>
        <w:tc>
          <w:tcPr>
            <w:tcW w:w="10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Русский язык</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r>
      <w:tr>
        <w:tblPrEx>
          <w:shd w:val="clear" w:color="auto" w:fill="FFFFFF"/>
          <w:tblCellMar>
            <w:top w:w="15" w:type="dxa"/>
            <w:left w:w="15" w:type="dxa"/>
            <w:bottom w:w="15" w:type="dxa"/>
            <w:right w:w="15" w:type="dxa"/>
          </w:tblCellMar>
        </w:tblPrEx>
        <w:tc>
          <w:tcPr>
            <w:tcW w:w="1635" w:type="pct"/>
            <w:vMerge w:val="restart"/>
            <w:tcBorders>
              <w:top w:val="single" w:color="000000" w:sz="8" w:space="0"/>
              <w:left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Родной язык и литературное чтение на родном языке</w:t>
            </w:r>
          </w:p>
        </w:tc>
        <w:tc>
          <w:tcPr>
            <w:tcW w:w="10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Родной язык</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17*</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17</w:t>
            </w:r>
          </w:p>
        </w:tc>
      </w:tr>
      <w:tr>
        <w:tblPrEx>
          <w:tblCellMar>
            <w:top w:w="15" w:type="dxa"/>
            <w:left w:w="15" w:type="dxa"/>
            <w:bottom w:w="15" w:type="dxa"/>
            <w:right w:w="15" w:type="dxa"/>
          </w:tblCellMar>
        </w:tblPrEx>
        <w:tc>
          <w:tcPr>
            <w:tcW w:w="1635" w:type="pct"/>
            <w:vMerge w:val="continue"/>
            <w:tcBorders>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bCs/>
                <w:i/>
                <w:iCs/>
                <w:kern w:val="0"/>
                <w:sz w:val="24"/>
                <w:szCs w:val="24"/>
                <w:lang w:eastAsia="ru-RU"/>
              </w:rPr>
            </w:pPr>
          </w:p>
        </w:tc>
        <w:tc>
          <w:tcPr>
            <w:tcW w:w="10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Литературное чтение на родном языке</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17*</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17</w:t>
            </w:r>
          </w:p>
        </w:tc>
      </w:tr>
      <w:tr>
        <w:tblPrEx>
          <w:tblCellMar>
            <w:top w:w="15" w:type="dxa"/>
            <w:left w:w="15" w:type="dxa"/>
            <w:bottom w:w="15" w:type="dxa"/>
            <w:right w:w="15" w:type="dxa"/>
          </w:tblCellMar>
        </w:tblPrEx>
        <w:tc>
          <w:tcPr>
            <w:tcW w:w="1635" w:type="pct"/>
            <w:tcBorders>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Иностранный язык</w:t>
            </w:r>
          </w:p>
        </w:tc>
        <w:tc>
          <w:tcPr>
            <w:tcW w:w="102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Cs/>
                <w:iCs/>
                <w:kern w:val="0"/>
                <w:sz w:val="24"/>
                <w:szCs w:val="24"/>
                <w:lang w:eastAsia="ru-RU"/>
              </w:rPr>
            </w:pPr>
            <w:r>
              <w:rPr>
                <w:rFonts w:hint="default" w:ascii="Times New Roman" w:hAnsi="Times New Roman" w:cs="Times New Roman"/>
                <w:bCs/>
                <w:iCs/>
                <w:kern w:val="0"/>
                <w:sz w:val="24"/>
                <w:szCs w:val="24"/>
                <w:lang w:eastAsia="ru-RU"/>
              </w:rPr>
              <w:t>Иностранный язык (английский)</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68</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102</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Максимально допустимая годовая нагрузка</w:t>
            </w:r>
            <w:r>
              <w:rPr>
                <w:rFonts w:hint="default" w:ascii="Times New Roman" w:hAnsi="Times New Roman" w:cs="Times New Roman"/>
                <w:kern w:val="0"/>
                <w:sz w:val="24"/>
                <w:szCs w:val="24"/>
                <w:lang w:eastAsia="ru-RU"/>
              </w:rPr>
              <w:t> (при 5-дневной учебной неделе)</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693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693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782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782</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782</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3732</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ВСЕГО ЧАСОВ УЧЕБНОЙ  НАГРУЗКИ</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693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693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782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782</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782</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3732</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Внеурочная деятельность</w:t>
            </w:r>
            <w:r>
              <w:rPr>
                <w:rFonts w:hint="default" w:ascii="Times New Roman" w:hAnsi="Times New Roman" w:cs="Times New Roman"/>
                <w:kern w:val="0"/>
                <w:sz w:val="24"/>
                <w:szCs w:val="24"/>
                <w:lang w:eastAsia="ru-RU"/>
              </w:rPr>
              <w:t> (включая коррекционно-развивающую область):</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330</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330</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340</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340</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340</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Cs/>
                <w:kern w:val="0"/>
                <w:sz w:val="24"/>
                <w:szCs w:val="24"/>
                <w:lang w:eastAsia="ru-RU"/>
              </w:rPr>
              <w:t>1680</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b/>
                <w:bCs/>
                <w:kern w:val="0"/>
                <w:sz w:val="24"/>
                <w:szCs w:val="24"/>
                <w:lang w:eastAsia="ru-RU"/>
              </w:rPr>
            </w:pPr>
            <w:r>
              <w:rPr>
                <w:rFonts w:hint="default" w:ascii="Times New Roman" w:hAnsi="Times New Roman" w:cs="Times New Roman"/>
                <w:b/>
                <w:bCs/>
                <w:kern w:val="0"/>
                <w:sz w:val="24"/>
                <w:szCs w:val="24"/>
                <w:lang w:eastAsia="ru-RU"/>
              </w:rPr>
              <w:t>Внеурочная деятельность к финансированию</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bCs/>
                <w:kern w:val="0"/>
                <w:sz w:val="24"/>
                <w:szCs w:val="24"/>
                <w:lang w:eastAsia="ru-RU"/>
              </w:rPr>
            </w:pP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i/>
                <w:iCs/>
                <w:kern w:val="0"/>
                <w:sz w:val="24"/>
                <w:szCs w:val="24"/>
                <w:lang w:eastAsia="ru-RU"/>
              </w:rPr>
              <w:t>коррекционно-развивающая область</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коррекционно-развивающие занятия</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198</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198</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204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204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204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kern w:val="0"/>
                <w:sz w:val="24"/>
                <w:szCs w:val="24"/>
                <w:lang w:eastAsia="ru-RU"/>
              </w:rPr>
              <w:t>1008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kern w:val="0"/>
                <w:sz w:val="24"/>
                <w:szCs w:val="24"/>
                <w:lang w:eastAsia="ru-RU"/>
              </w:rPr>
            </w:pPr>
            <w:r>
              <w:rPr>
                <w:rFonts w:hint="default" w:ascii="Times New Roman" w:hAnsi="Times New Roman" w:cs="Times New Roman"/>
                <w:i/>
                <w:iCs/>
                <w:kern w:val="0"/>
                <w:sz w:val="24"/>
                <w:szCs w:val="24"/>
                <w:lang w:eastAsia="ru-RU"/>
              </w:rPr>
              <w:t>направления внеурочной деятельности</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99</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99</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102</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136</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102</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b/>
                <w:kern w:val="0"/>
                <w:sz w:val="24"/>
                <w:szCs w:val="24"/>
                <w:lang w:eastAsia="ru-RU"/>
              </w:rPr>
            </w:pPr>
            <w:r>
              <w:rPr>
                <w:rFonts w:hint="default" w:ascii="Times New Roman" w:hAnsi="Times New Roman" w:cs="Times New Roman"/>
                <w:b/>
                <w:i/>
                <w:iCs/>
                <w:kern w:val="0"/>
                <w:sz w:val="24"/>
                <w:szCs w:val="24"/>
                <w:lang w:eastAsia="ru-RU"/>
              </w:rPr>
              <w:t>538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Разговоры о важном</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168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Физическая культура</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Основы функциональной грамотности</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168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Орлята России</w:t>
            </w:r>
          </w:p>
          <w:p>
            <w:pPr>
              <w:keepLines w:val="0"/>
              <w:pageBreakBefore w:val="0"/>
              <w:suppressAutoHyphens w:val="0"/>
              <w:kinsoku/>
              <w:wordWrap/>
              <w:overflowPunct/>
              <w:topLinePunct w:val="0"/>
              <w:bidi w:val="0"/>
              <w:snapToGrid/>
              <w:spacing w:beforeAutospacing="0" w:after="0" w:afterAutospacing="0" w:line="240" w:lineRule="auto"/>
              <w:ind w:left="0" w:right="0"/>
              <w:jc w:val="both"/>
              <w:rPr>
                <w:rFonts w:hint="default" w:ascii="Times New Roman" w:hAnsi="Times New Roman" w:cs="Times New Roman"/>
                <w:iCs/>
                <w:kern w:val="0"/>
                <w:sz w:val="24"/>
                <w:szCs w:val="24"/>
                <w:lang w:eastAsia="ru-RU"/>
              </w:rPr>
            </w:pP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33</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34</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iCs/>
                <w:kern w:val="0"/>
                <w:sz w:val="24"/>
                <w:szCs w:val="24"/>
                <w:lang w:eastAsia="ru-RU"/>
              </w:rPr>
            </w:pPr>
            <w:r>
              <w:rPr>
                <w:rFonts w:hint="default" w:ascii="Times New Roman" w:hAnsi="Times New Roman" w:cs="Times New Roman"/>
                <w:iCs/>
                <w:kern w:val="0"/>
                <w:sz w:val="24"/>
                <w:szCs w:val="24"/>
                <w:lang w:eastAsia="ru-RU"/>
              </w:rPr>
              <w:t>168</w:t>
            </w:r>
          </w:p>
        </w:tc>
      </w:tr>
      <w:tr>
        <w:tblPrEx>
          <w:shd w:val="clear" w:color="auto" w:fill="FFFFFF"/>
          <w:tblCellMar>
            <w:top w:w="15" w:type="dxa"/>
            <w:left w:w="15" w:type="dxa"/>
            <w:bottom w:w="15" w:type="dxa"/>
            <w:right w:w="15" w:type="dxa"/>
          </w:tblCellMar>
        </w:tblPrEx>
        <w:tc>
          <w:tcPr>
            <w:tcW w:w="2660" w:type="pct"/>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Всего к финансированию</w:t>
            </w:r>
          </w:p>
        </w:tc>
        <w:tc>
          <w:tcPr>
            <w:tcW w:w="40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990</w:t>
            </w:r>
          </w:p>
        </w:tc>
        <w:tc>
          <w:tcPr>
            <w:tcW w:w="344"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990</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1088</w:t>
            </w:r>
          </w:p>
        </w:tc>
        <w:tc>
          <w:tcPr>
            <w:tcW w:w="35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1122</w:t>
            </w:r>
          </w:p>
        </w:tc>
        <w:tc>
          <w:tcPr>
            <w:tcW w:w="361"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1088</w:t>
            </w:r>
          </w:p>
        </w:tc>
        <w:tc>
          <w:tcPr>
            <w:tcW w:w="509" w:type="pct"/>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vAlign w:val="center"/>
          </w:tcPr>
          <w:p>
            <w:pPr>
              <w:keepLines w:val="0"/>
              <w:pageBreakBefore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cs="Times New Roman"/>
                <w:kern w:val="0"/>
                <w:sz w:val="24"/>
                <w:szCs w:val="24"/>
                <w:lang w:eastAsia="ru-RU"/>
              </w:rPr>
            </w:pPr>
            <w:r>
              <w:rPr>
                <w:rFonts w:hint="default" w:ascii="Times New Roman" w:hAnsi="Times New Roman" w:cs="Times New Roman"/>
                <w:b/>
                <w:bCs/>
                <w:kern w:val="0"/>
                <w:sz w:val="24"/>
                <w:szCs w:val="24"/>
                <w:lang w:eastAsia="ru-RU"/>
              </w:rPr>
              <w:t>5278</w:t>
            </w:r>
          </w:p>
        </w:tc>
      </w:tr>
    </w:tbl>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ru-RU"/>
        </w:rPr>
        <w:t>УТВЕРЖДАЮ:</w:t>
      </w: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ru-RU"/>
        </w:rPr>
        <w:t>Директор МБОУ «Камарчагская СОШ»</w:t>
      </w:r>
    </w:p>
    <w:p>
      <w:pPr>
        <w:keepLines w:val="0"/>
        <w:pageBreakBefore w:val="0"/>
        <w:widowControl w:val="0"/>
        <w:tabs>
          <w:tab w:val="left" w:pos="0"/>
        </w:tabs>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ar-SA"/>
        </w:rPr>
      </w:pPr>
      <w:r>
        <w:rPr>
          <w:rFonts w:hint="default" w:ascii="Times New Roman" w:hAnsi="Times New Roman" w:eastAsia="Andale Sans UI" w:cs="Times New Roman"/>
          <w:color w:val="auto"/>
          <w:kern w:val="2"/>
          <w:sz w:val="24"/>
          <w:szCs w:val="24"/>
          <w:lang w:eastAsia="ru-RU"/>
        </w:rPr>
        <w:t xml:space="preserve">       ____________Н.С. Сухинина </w:t>
      </w:r>
    </w:p>
    <w:p>
      <w:pPr>
        <w:keepLines w:val="0"/>
        <w:pageBreakBefore w:val="0"/>
        <w:widowControl w:val="0"/>
        <w:tabs>
          <w:tab w:val="left" w:pos="0"/>
        </w:tabs>
        <w:suppressAutoHyphens w:val="0"/>
        <w:kinsoku/>
        <w:wordWrap/>
        <w:overflowPunct/>
        <w:topLinePunct w:val="0"/>
        <w:bidi w:val="0"/>
        <w:snapToGrid/>
        <w:spacing w:beforeAutospacing="0" w:after="0" w:afterAutospacing="0" w:line="240" w:lineRule="auto"/>
        <w:ind w:left="0" w:right="0"/>
        <w:jc w:val="right"/>
        <w:rPr>
          <w:rFonts w:hint="default" w:ascii="Times New Roman" w:hAnsi="Times New Roman" w:eastAsia="Andale Sans UI" w:cs="Times New Roman"/>
          <w:color w:val="auto"/>
          <w:kern w:val="2"/>
          <w:sz w:val="24"/>
          <w:szCs w:val="24"/>
          <w:lang w:eastAsia="ru-RU"/>
        </w:rPr>
      </w:pPr>
      <w:r>
        <w:rPr>
          <w:rFonts w:hint="default" w:ascii="Times New Roman" w:hAnsi="Times New Roman" w:eastAsia="Andale Sans UI" w:cs="Times New Roman"/>
          <w:color w:val="auto"/>
          <w:kern w:val="2"/>
          <w:sz w:val="24"/>
          <w:szCs w:val="24"/>
          <w:lang w:eastAsia="ar-SA"/>
        </w:rPr>
        <w:t>Приложение № 2</w:t>
      </w:r>
    </w:p>
    <w:p>
      <w:pPr>
        <w:keepLines w:val="0"/>
        <w:pageBreakBefore w:val="0"/>
        <w:suppressAutoHyphens w:val="0"/>
        <w:kinsoku/>
        <w:wordWrap/>
        <w:overflowPunct/>
        <w:topLinePunct w:val="0"/>
        <w:autoSpaceDE w:val="0"/>
        <w:autoSpaceDN w:val="0"/>
        <w:bidi w:val="0"/>
        <w:adjustRightInd w:val="0"/>
        <w:snapToGrid/>
        <w:spacing w:beforeAutospacing="0" w:after="0" w:afterAutospacing="0" w:line="240" w:lineRule="auto"/>
        <w:ind w:left="0" w:right="0" w:firstLine="709"/>
        <w:jc w:val="right"/>
        <w:rPr>
          <w:rFonts w:hint="default" w:ascii="Times New Roman" w:hAnsi="Times New Roman" w:cs="Times New Roman"/>
          <w:b/>
          <w:bCs/>
          <w:color w:val="auto"/>
          <w:kern w:val="0"/>
          <w:sz w:val="24"/>
          <w:szCs w:val="24"/>
        </w:rPr>
      </w:pPr>
      <w:r>
        <w:rPr>
          <w:rFonts w:hint="default" w:ascii="Times New Roman" w:hAnsi="Times New Roman" w:cs="Times New Roman"/>
          <w:color w:val="000000"/>
          <w:kern w:val="0"/>
          <w:sz w:val="24"/>
          <w:szCs w:val="24"/>
        </w:rPr>
        <w:t xml:space="preserve">к </w:t>
      </w:r>
      <w:r>
        <w:rPr>
          <w:rFonts w:hint="default" w:ascii="Times New Roman" w:hAnsi="Times New Roman" w:cs="Times New Roman"/>
          <w:color w:val="000000"/>
          <w:kern w:val="0"/>
          <w:sz w:val="24"/>
          <w:szCs w:val="24"/>
          <w:lang w:eastAsia="ru-RU"/>
        </w:rPr>
        <w:t>приказ</w:t>
      </w:r>
      <w:r>
        <w:rPr>
          <w:rFonts w:hint="default" w:ascii="Times New Roman" w:hAnsi="Times New Roman" w:cs="Times New Roman"/>
          <w:color w:val="000000"/>
          <w:kern w:val="0"/>
          <w:sz w:val="24"/>
          <w:szCs w:val="24"/>
        </w:rPr>
        <w:t>у</w:t>
      </w:r>
      <w:r>
        <w:rPr>
          <w:rFonts w:hint="default" w:ascii="Times New Roman" w:hAnsi="Times New Roman" w:cs="Times New Roman"/>
          <w:color w:val="000000"/>
          <w:kern w:val="0"/>
          <w:sz w:val="24"/>
          <w:szCs w:val="24"/>
          <w:lang w:eastAsia="ru-RU"/>
        </w:rPr>
        <w:t xml:space="preserve"> № 68  от 30 .08.2023</w:t>
      </w:r>
      <w:r>
        <w:rPr>
          <w:rFonts w:hint="default" w:ascii="Times New Roman" w:hAnsi="Times New Roman" w:cs="Times New Roman"/>
          <w:color w:val="000000"/>
          <w:kern w:val="0"/>
          <w:sz w:val="24"/>
          <w:szCs w:val="24"/>
          <w:lang w:eastAsia="ru-RU"/>
        </w:rPr>
        <w:t xml:space="preserve">    </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0"/>
          <w:sz w:val="24"/>
          <w:szCs w:val="24"/>
          <w:lang w:eastAsia="ru-RU"/>
        </w:rPr>
      </w:pPr>
      <w:r>
        <w:rPr>
          <w:rFonts w:hint="default" w:ascii="Times New Roman" w:hAnsi="Times New Roman" w:eastAsia="Andale Sans UI" w:cs="Times New Roman"/>
          <w:b/>
          <w:bCs/>
          <w:color w:val="000000"/>
          <w:kern w:val="0"/>
          <w:sz w:val="24"/>
          <w:szCs w:val="24"/>
          <w:lang w:eastAsia="ru-RU"/>
        </w:rPr>
        <w:t>Учебный план МБОУ «Камарчагская СОШ» (1,2,3,4 классы)</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color w:val="000000"/>
          <w:kern w:val="0"/>
          <w:sz w:val="24"/>
          <w:szCs w:val="24"/>
          <w:lang w:eastAsia="ru-RU"/>
        </w:rPr>
      </w:pPr>
      <w:r>
        <w:rPr>
          <w:rFonts w:hint="default" w:ascii="Times New Roman" w:hAnsi="Times New Roman" w:eastAsia="Andale Sans UI" w:cs="Times New Roman"/>
          <w:b/>
          <w:bCs/>
          <w:color w:val="000000"/>
          <w:kern w:val="0"/>
          <w:sz w:val="24"/>
          <w:szCs w:val="24"/>
          <w:lang w:eastAsia="ru-RU"/>
        </w:rPr>
        <w:t>для реализации АООП НОО ЗПР</w:t>
      </w:r>
    </w:p>
    <w:p>
      <w:pPr>
        <w:keepLines w:val="0"/>
        <w:pageBreakBefore w:val="0"/>
        <w:widowControl w:val="0"/>
        <w:suppressAutoHyphens w:val="0"/>
        <w:kinsoku/>
        <w:wordWrap/>
        <w:overflowPunct/>
        <w:topLinePunct w:val="0"/>
        <w:bidi w:val="0"/>
        <w:snapToGrid/>
        <w:spacing w:beforeAutospacing="0" w:after="0" w:afterAutospacing="0" w:line="240" w:lineRule="auto"/>
        <w:ind w:left="0" w:right="0"/>
        <w:jc w:val="center"/>
        <w:rPr>
          <w:rFonts w:hint="default" w:ascii="Times New Roman" w:hAnsi="Times New Roman" w:eastAsia="Andale Sans UI" w:cs="Times New Roman"/>
          <w:b/>
          <w:bCs/>
          <w:i/>
          <w:iCs/>
          <w:color w:val="auto"/>
          <w:kern w:val="2"/>
          <w:sz w:val="24"/>
          <w:szCs w:val="24"/>
          <w:lang w:eastAsia="ru-RU"/>
        </w:rPr>
      </w:pPr>
      <w:r>
        <w:rPr>
          <w:rFonts w:hint="default" w:ascii="Times New Roman" w:hAnsi="Times New Roman" w:eastAsia="Andale Sans UI" w:cs="Times New Roman"/>
          <w:b/>
          <w:bCs/>
          <w:color w:val="000000"/>
          <w:kern w:val="0"/>
          <w:sz w:val="24"/>
          <w:szCs w:val="24"/>
          <w:lang w:eastAsia="ru-RU"/>
        </w:rPr>
        <w:t>(Вариант 7.2)</w:t>
      </w:r>
      <w:r>
        <w:rPr>
          <w:rFonts w:hint="default" w:ascii="Times New Roman" w:hAnsi="Times New Roman" w:eastAsia="Andale Sans UI" w:cs="Times New Roman"/>
          <w:color w:val="auto"/>
          <w:kern w:val="0"/>
          <w:sz w:val="24"/>
          <w:szCs w:val="24"/>
          <w:lang w:eastAsia="ru-RU"/>
        </w:rPr>
        <w:t xml:space="preserve">                                                                                                           </w:t>
      </w:r>
    </w:p>
    <w:tbl>
      <w:tblPr>
        <w:tblStyle w:val="6"/>
        <w:tblW w:w="5000" w:type="pct"/>
        <w:jc w:val="center"/>
        <w:tblLayout w:type="autofit"/>
        <w:tblCellMar>
          <w:top w:w="102" w:type="dxa"/>
          <w:left w:w="62" w:type="dxa"/>
          <w:bottom w:w="102" w:type="dxa"/>
          <w:right w:w="62" w:type="dxa"/>
        </w:tblCellMar>
      </w:tblPr>
      <w:tblGrid>
        <w:gridCol w:w="2375"/>
        <w:gridCol w:w="66"/>
        <w:gridCol w:w="2310"/>
        <w:gridCol w:w="623"/>
        <w:gridCol w:w="623"/>
        <w:gridCol w:w="623"/>
        <w:gridCol w:w="734"/>
        <w:gridCol w:w="18"/>
        <w:gridCol w:w="1199"/>
        <w:gridCol w:w="1191"/>
      </w:tblGrid>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Предметные области</w:t>
            </w:r>
          </w:p>
        </w:tc>
        <w:tc>
          <w:tcPr>
            <w:tcW w:w="1183" w:type="pct"/>
            <w:vMerge w:val="restart"/>
            <w:tcBorders>
              <w:top w:val="single" w:color="auto" w:sz="4" w:space="0"/>
              <w:left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Учебные предметы</w:t>
            </w:r>
          </w:p>
        </w:tc>
        <w:tc>
          <w:tcPr>
            <w:tcW w:w="1342" w:type="pct"/>
            <w:gridSpan w:val="5"/>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Классы</w:t>
            </w:r>
          </w:p>
        </w:tc>
        <w:tc>
          <w:tcPr>
            <w:tcW w:w="614"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 часов в неделю</w:t>
            </w:r>
          </w:p>
        </w:tc>
        <w:tc>
          <w:tcPr>
            <w:tcW w:w="610" w:type="pct"/>
            <w:vMerge w:val="restart"/>
            <w:tcBorders>
              <w:top w:val="single" w:color="auto" w:sz="4" w:space="0"/>
              <w:left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Всего часов в год</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vMerge w:val="continue"/>
            <w:tcBorders>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 доп.</w:t>
            </w: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76"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c>
          <w:tcPr>
            <w:tcW w:w="610" w:type="pct"/>
            <w:vMerge w:val="continue"/>
            <w:tcBorders>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18</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607</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506</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102</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 и информатика</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Математика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16</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540</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Обществознание и естествознание</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Окружающий мир</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8</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272</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религиозных культур и светской этики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34</w:t>
            </w:r>
          </w:p>
        </w:tc>
      </w:tr>
      <w:tr>
        <w:tblPrEx>
          <w:tblCellMar>
            <w:top w:w="102" w:type="dxa"/>
            <w:left w:w="62" w:type="dxa"/>
            <w:bottom w:w="102" w:type="dxa"/>
            <w:right w:w="62" w:type="dxa"/>
          </w:tblCellMar>
        </w:tblPrEx>
        <w:trPr>
          <w:jc w:val="center"/>
        </w:trPr>
        <w:tc>
          <w:tcPr>
            <w:tcW w:w="1251" w:type="pct"/>
            <w:gridSpan w:val="2"/>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Искусство</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Музыка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vMerge w:val="continue"/>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Изобразительное искусство</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Технология</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1251"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1183"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 (Адаптивная физическая культура)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11</w:t>
            </w:r>
          </w:p>
        </w:tc>
        <w:tc>
          <w:tcPr>
            <w:tcW w:w="610"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371</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Итого</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84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2835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Часть, формируемая участниками образовательного процесса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204</w:t>
            </w:r>
          </w:p>
        </w:tc>
      </w:tr>
      <w:tr>
        <w:tblPrEx>
          <w:tblCellMar>
            <w:top w:w="102" w:type="dxa"/>
            <w:left w:w="62" w:type="dxa"/>
            <w:bottom w:w="102" w:type="dxa"/>
            <w:right w:w="62" w:type="dxa"/>
          </w:tblCellMar>
        </w:tblPrEx>
        <w:trPr>
          <w:jc w:val="center"/>
        </w:trPr>
        <w:tc>
          <w:tcPr>
            <w:tcW w:w="121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 и литературное чтение</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Русский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68</w:t>
            </w:r>
          </w:p>
        </w:tc>
      </w:tr>
      <w:tr>
        <w:tblPrEx>
          <w:tblCellMar>
            <w:top w:w="102" w:type="dxa"/>
            <w:left w:w="62" w:type="dxa"/>
            <w:bottom w:w="102" w:type="dxa"/>
            <w:right w:w="62" w:type="dxa"/>
          </w:tblCellMar>
        </w:tblPrEx>
        <w:trPr>
          <w:jc w:val="center"/>
        </w:trPr>
        <w:tc>
          <w:tcPr>
            <w:tcW w:w="1217" w:type="pct"/>
            <w:vMerge w:val="restart"/>
            <w:tcBorders>
              <w:top w:val="single" w:color="auto" w:sz="4" w:space="0"/>
              <w:left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eastAsia="Calibri" w:cs="Times New Roman"/>
                <w:color w:val="auto"/>
                <w:kern w:val="0"/>
                <w:sz w:val="24"/>
                <w:szCs w:val="24"/>
                <w:lang w:eastAsia="ru-RU"/>
              </w:rPr>
            </w:pPr>
            <w:r>
              <w:rPr>
                <w:rFonts w:hint="default" w:ascii="Times New Roman" w:hAnsi="Times New Roman" w:eastAsia="Calibri" w:cs="Times New Roman"/>
                <w:color w:val="auto"/>
                <w:kern w:val="0"/>
                <w:sz w:val="24"/>
                <w:szCs w:val="24"/>
                <w:lang w:eastAsia="ru-RU"/>
              </w:rPr>
              <w:t>Родной язык и литературное чтение на родном языке</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Родной язык</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17</w:t>
            </w:r>
          </w:p>
        </w:tc>
      </w:tr>
      <w:tr>
        <w:tblPrEx>
          <w:tblCellMar>
            <w:top w:w="102" w:type="dxa"/>
            <w:left w:w="62" w:type="dxa"/>
            <w:bottom w:w="102" w:type="dxa"/>
            <w:right w:w="62" w:type="dxa"/>
          </w:tblCellMar>
        </w:tblPrEx>
        <w:trPr>
          <w:jc w:val="center"/>
        </w:trPr>
        <w:tc>
          <w:tcPr>
            <w:tcW w:w="1217" w:type="pct"/>
            <w:vMerge w:val="continue"/>
            <w:tcBorders>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Литературное чтение на родном языке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0,5</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17</w:t>
            </w:r>
          </w:p>
        </w:tc>
      </w:tr>
      <w:tr>
        <w:tblPrEx>
          <w:tblCellMar>
            <w:top w:w="102" w:type="dxa"/>
            <w:left w:w="62" w:type="dxa"/>
            <w:bottom w:w="102" w:type="dxa"/>
            <w:right w:w="62" w:type="dxa"/>
          </w:tblCellMar>
        </w:tblPrEx>
        <w:trPr>
          <w:jc w:val="center"/>
        </w:trPr>
        <w:tc>
          <w:tcPr>
            <w:tcW w:w="1217"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w:t>
            </w:r>
          </w:p>
        </w:tc>
        <w:tc>
          <w:tcPr>
            <w:tcW w:w="1217"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Иностранный язык (английский)</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102</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Максимально допустимая недельная нагрузка (при 5-дневной учебной неделе)</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23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90</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000000"/>
                <w:kern w:val="0"/>
                <w:sz w:val="24"/>
                <w:szCs w:val="24"/>
                <w:lang w:eastAsia="ru-RU"/>
              </w:rPr>
            </w:pPr>
            <w:r>
              <w:rPr>
                <w:rFonts w:hint="default" w:ascii="Times New Roman" w:hAnsi="Times New Roman" w:cs="Times New Roman"/>
                <w:b/>
                <w:color w:val="000000"/>
                <w:kern w:val="0"/>
                <w:sz w:val="24"/>
                <w:szCs w:val="24"/>
                <w:lang w:eastAsia="ru-RU"/>
              </w:rPr>
              <w:t>3060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Внеурочная деятельность (включая коррекционно-развивающую область):</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10</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40</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i/>
                <w:color w:val="auto"/>
                <w:kern w:val="0"/>
                <w:sz w:val="24"/>
                <w:szCs w:val="24"/>
                <w:lang w:eastAsia="ru-RU"/>
              </w:rPr>
            </w:pPr>
            <w:r>
              <w:rPr>
                <w:rFonts w:hint="default" w:ascii="Times New Roman" w:hAnsi="Times New Roman" w:cs="Times New Roman"/>
                <w:i/>
                <w:color w:val="auto"/>
                <w:kern w:val="0"/>
                <w:sz w:val="24"/>
                <w:szCs w:val="24"/>
                <w:lang w:eastAsia="ru-RU"/>
              </w:rPr>
              <w:t>Внеурочная деятельность к финансированию:</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коррекционно-развивающие занятия</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6</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24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810</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Направления внеурочной деятельности: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13</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439</w:t>
            </w:r>
          </w:p>
        </w:tc>
      </w:tr>
      <w:tr>
        <w:tblPrEx>
          <w:tblCellMar>
            <w:top w:w="102" w:type="dxa"/>
            <w:left w:w="62" w:type="dxa"/>
            <w:bottom w:w="102" w:type="dxa"/>
            <w:right w:w="62" w:type="dxa"/>
          </w:tblCellMar>
        </w:tblPrEx>
        <w:trPr>
          <w:trHeight w:val="435" w:hRule="atLeast"/>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Разговоры о важном</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Основы функциональной грамотности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Орлята России</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4</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135</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Физическая культура</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1</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34</w:t>
            </w:r>
          </w:p>
        </w:tc>
      </w:tr>
      <w:tr>
        <w:tblPrEx>
          <w:tblCellMar>
            <w:top w:w="102" w:type="dxa"/>
            <w:left w:w="62" w:type="dxa"/>
            <w:bottom w:w="102" w:type="dxa"/>
            <w:right w:w="62" w:type="dxa"/>
          </w:tblCellMar>
        </w:tblPrEx>
        <w:trPr>
          <w:jc w:val="center"/>
        </w:trPr>
        <w:tc>
          <w:tcPr>
            <w:tcW w:w="2434" w:type="pct"/>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right"/>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Всего часов</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30</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319"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33</w:t>
            </w:r>
          </w:p>
        </w:tc>
        <w:tc>
          <w:tcPr>
            <w:tcW w:w="376"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32</w:t>
            </w:r>
          </w:p>
        </w:tc>
        <w:tc>
          <w:tcPr>
            <w:tcW w:w="623" w:type="pct"/>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127</w:t>
            </w:r>
          </w:p>
        </w:tc>
        <w:tc>
          <w:tcPr>
            <w:tcW w:w="610" w:type="pct"/>
            <w:tcBorders>
              <w:top w:val="single" w:color="auto" w:sz="4" w:space="0"/>
              <w:left w:val="single" w:color="auto" w:sz="4" w:space="0"/>
              <w:bottom w:val="single" w:color="auto" w:sz="4" w:space="0"/>
              <w:right w:val="single" w:color="auto" w:sz="4" w:space="0"/>
            </w:tcBorders>
          </w:tcPr>
          <w:p>
            <w:pPr>
              <w:keepLines w:val="0"/>
              <w:pageBreakBefore w:val="0"/>
              <w:widowControl w:val="0"/>
              <w:suppressAutoHyphens w:val="0"/>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color w:val="auto"/>
                <w:kern w:val="0"/>
                <w:sz w:val="24"/>
                <w:szCs w:val="24"/>
                <w:lang w:eastAsia="ru-RU"/>
              </w:rPr>
            </w:pPr>
            <w:r>
              <w:rPr>
                <w:rFonts w:hint="default" w:ascii="Times New Roman" w:hAnsi="Times New Roman" w:cs="Times New Roman"/>
                <w:b/>
                <w:color w:val="auto"/>
                <w:kern w:val="0"/>
                <w:sz w:val="24"/>
                <w:szCs w:val="24"/>
                <w:lang w:eastAsia="ru-RU"/>
              </w:rPr>
              <w:t>4288</w:t>
            </w:r>
          </w:p>
        </w:tc>
      </w:tr>
    </w:tbl>
    <w:p>
      <w:pPr>
        <w:keepLines w:val="0"/>
        <w:pageBreakBefore w:val="0"/>
        <w:widowControl w:val="0"/>
        <w:kinsoku/>
        <w:wordWrap/>
        <w:overflowPunct/>
        <w:topLinePunct w:val="0"/>
        <w:bidi w:val="0"/>
        <w:snapToGrid/>
        <w:spacing w:beforeAutospacing="0" w:after="0" w:afterAutospacing="0" w:line="240" w:lineRule="auto"/>
        <w:ind w:left="0" w:right="0"/>
        <w:rPr>
          <w:rFonts w:hint="default" w:ascii="Times New Roman" w:hAnsi="Times New Roman" w:eastAsia="Andale Sans UI" w:cs="Times New Roman"/>
          <w:color w:val="auto"/>
          <w:kern w:val="2"/>
          <w:sz w:val="24"/>
          <w:szCs w:val="24"/>
          <w:lang w:eastAsia="ar-SA"/>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sz w:val="24"/>
          <w:szCs w:val="24"/>
        </w:rPr>
      </w:pPr>
    </w:p>
    <w:p>
      <w:pPr>
        <w:keepLines w:val="0"/>
        <w:pageBreakBefore w:val="0"/>
        <w:shd w:val="clear" w:color="auto" w:fill="FFFFFF"/>
        <w:kinsoku/>
        <w:wordWrap/>
        <w:overflowPunct/>
        <w:topLinePunct w:val="0"/>
        <w:autoSpaceDE w:val="0"/>
        <w:autoSpaceDN w:val="0"/>
        <w:bidi w:val="0"/>
        <w:adjustRightInd w:val="0"/>
        <w:snapToGrid/>
        <w:spacing w:beforeAutospacing="0" w:after="0" w:afterAutospacing="0" w:line="240" w:lineRule="auto"/>
        <w:ind w:left="0" w:right="0"/>
        <w:jc w:val="center"/>
        <w:rPr>
          <w:rFonts w:hint="default" w:ascii="Times New Roman" w:hAnsi="Times New Roman" w:cs="Times New Roman"/>
          <w:b/>
          <w:kern w:val="28"/>
          <w:sz w:val="24"/>
          <w:szCs w:val="24"/>
        </w:rPr>
      </w:pPr>
      <w:r>
        <w:rPr>
          <w:rFonts w:hint="default" w:ascii="Times New Roman" w:hAnsi="Times New Roman" w:cs="Times New Roman"/>
          <w:b/>
          <w:kern w:val="28"/>
          <w:sz w:val="24"/>
          <w:szCs w:val="24"/>
        </w:rPr>
        <w:t>Материально-технические условия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pPr>
        <w:pStyle w:val="16"/>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pPr>
        <w:pStyle w:val="48"/>
        <w:keepLines w:val="0"/>
        <w:pageBreakBefore w:val="0"/>
        <w:numPr>
          <w:ilvl w:val="0"/>
          <w:numId w:val="22"/>
        </w:numPr>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организации пространства, в котором обучается ребенок с ЗПР;</w:t>
      </w:r>
    </w:p>
    <w:p>
      <w:pPr>
        <w:pStyle w:val="48"/>
        <w:keepLines w:val="0"/>
        <w:pageBreakBefore w:val="0"/>
        <w:numPr>
          <w:ilvl w:val="0"/>
          <w:numId w:val="22"/>
        </w:numPr>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организации временного режима обучения;</w:t>
      </w:r>
    </w:p>
    <w:p>
      <w:pPr>
        <w:pStyle w:val="48"/>
        <w:keepLines w:val="0"/>
        <w:pageBreakBefore w:val="0"/>
        <w:numPr>
          <w:ilvl w:val="0"/>
          <w:numId w:val="22"/>
        </w:numPr>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pPr>
        <w:pStyle w:val="48"/>
        <w:keepLines w:val="0"/>
        <w:pageBreakBefore w:val="0"/>
        <w:numPr>
          <w:ilvl w:val="0"/>
          <w:numId w:val="22"/>
        </w:numPr>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pPr>
        <w:pStyle w:val="62"/>
        <w:keepLines w:val="0"/>
        <w:pageBreakBefore w:val="0"/>
        <w:kinsoku/>
        <w:wordWrap/>
        <w:overflowPunct/>
        <w:topLinePunct w:val="0"/>
        <w:bidi w:val="0"/>
        <w:snapToGrid/>
        <w:spacing w:beforeAutospacing="0" w:afterAutospacing="0" w:line="240" w:lineRule="auto"/>
        <w:ind w:left="0" w:right="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Требования к организации пространства</w:t>
      </w:r>
    </w:p>
    <w:p>
      <w:pPr>
        <w:pStyle w:val="62"/>
        <w:keepLines w:val="0"/>
        <w:pageBreakBefore w:val="0"/>
        <w:kinsoku/>
        <w:wordWrap/>
        <w:overflowPunct/>
        <w:topLinePunct w:val="0"/>
        <w:bidi w:val="0"/>
        <w:snapToGrid/>
        <w:spacing w:beforeAutospacing="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pPr>
        <w:pStyle w:val="62"/>
        <w:keepLines w:val="0"/>
        <w:pageBreakBefore w:val="0"/>
        <w:numPr>
          <w:ilvl w:val="0"/>
          <w:numId w:val="23"/>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соблюдению санитарно-гигиенических </w:t>
      </w:r>
      <w:r>
        <w:rPr>
          <w:rFonts w:hint="default" w:ascii="Times New Roman" w:hAnsi="Times New Roman" w:cs="Times New Roman"/>
          <w:color w:val="auto"/>
          <w:sz w:val="24"/>
          <w:szCs w:val="24"/>
        </w:rPr>
        <w:t>норм</w:t>
      </w:r>
      <w:r>
        <w:rPr>
          <w:rFonts w:hint="default" w:ascii="Times New Roman" w:hAnsi="Times New Roman" w:cs="Times New Roman"/>
          <w:sz w:val="24"/>
          <w:szCs w:val="24"/>
        </w:rPr>
        <w:t xml:space="preserve">образовательного процесса (требования к водоснабжению, канализации, освещению, воздушно-тепловому режиму и т. д.); </w:t>
      </w:r>
    </w:p>
    <w:p>
      <w:pPr>
        <w:pStyle w:val="62"/>
        <w:keepLines w:val="0"/>
        <w:pageBreakBefore w:val="0"/>
        <w:numPr>
          <w:ilvl w:val="0"/>
          <w:numId w:val="23"/>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pPr>
        <w:pStyle w:val="62"/>
        <w:keepLines w:val="0"/>
        <w:pageBreakBefore w:val="0"/>
        <w:numPr>
          <w:ilvl w:val="0"/>
          <w:numId w:val="23"/>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соблюдению пожарной и электробезопасности; </w:t>
      </w:r>
    </w:p>
    <w:p>
      <w:pPr>
        <w:pStyle w:val="62"/>
        <w:keepLines w:val="0"/>
        <w:pageBreakBefore w:val="0"/>
        <w:numPr>
          <w:ilvl w:val="0"/>
          <w:numId w:val="23"/>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 соблюдению</w:t>
      </w:r>
      <w:r>
        <w:rPr>
          <w:rFonts w:hint="default" w:ascii="Times New Roman" w:hAnsi="Times New Roman" w:cs="Times New Roman"/>
          <w:color w:val="auto"/>
          <w:sz w:val="24"/>
          <w:szCs w:val="24"/>
        </w:rPr>
        <w:t xml:space="preserve"> требований </w:t>
      </w:r>
      <w:r>
        <w:rPr>
          <w:rFonts w:hint="default" w:ascii="Times New Roman" w:hAnsi="Times New Roman" w:cs="Times New Roman"/>
          <w:sz w:val="24"/>
          <w:szCs w:val="24"/>
        </w:rPr>
        <w:t>охраны труда;</w:t>
      </w:r>
    </w:p>
    <w:p>
      <w:pPr>
        <w:pStyle w:val="62"/>
        <w:keepLines w:val="0"/>
        <w:pageBreakBefore w:val="0"/>
        <w:numPr>
          <w:ilvl w:val="0"/>
          <w:numId w:val="23"/>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соблюдению </w:t>
      </w:r>
      <w:r>
        <w:rPr>
          <w:rFonts w:hint="default" w:ascii="Times New Roman" w:hAnsi="Times New Roman" w:cs="Times New Roman"/>
          <w:color w:val="auto"/>
          <w:sz w:val="24"/>
          <w:szCs w:val="24"/>
        </w:rPr>
        <w:t>своевременных сроков и</w:t>
      </w:r>
      <w:r>
        <w:rPr>
          <w:rFonts w:hint="default" w:ascii="Times New Roman" w:hAnsi="Times New Roman" w:cs="Times New Roman"/>
          <w:sz w:val="24"/>
          <w:szCs w:val="24"/>
        </w:rPr>
        <w:t xml:space="preserve"> необходимых объемов текущего и капитального ремонта и др.</w:t>
      </w:r>
    </w:p>
    <w:p>
      <w:pPr>
        <w:keepLines w:val="0"/>
        <w:pageBreakBefore w:val="0"/>
        <w:widowControl w:val="0"/>
        <w:tabs>
          <w:tab w:val="left" w:pos="0"/>
        </w:tabs>
        <w:kinsoku/>
        <w:wordWrap/>
        <w:overflowPunct/>
        <w:topLinePunct w:val="0"/>
        <w:bidi w:val="0"/>
        <w:snapToGrid/>
        <w:spacing w:beforeAutospacing="0" w:after="0" w:afterAutospacing="0" w:line="240" w:lineRule="auto"/>
        <w:ind w:left="0" w:right="0" w:firstLine="720"/>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pPr>
        <w:pStyle w:val="62"/>
        <w:keepLines w:val="0"/>
        <w:pageBreakBefore w:val="0"/>
        <w:numPr>
          <w:ilvl w:val="0"/>
          <w:numId w:val="24"/>
        </w:numPr>
        <w:tabs>
          <w:tab w:val="left" w:pos="993"/>
          <w:tab w:val="clear" w:pos="72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зданию образовательного учреждения (высота и архитектура здания);</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помещениям библиотек (площадь, размещение рабочих зон, наличие читального зала, число читательских мест, медиатеки);</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актовому и физкультурному залам, залу для проведения занятий по ритмике;</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кабинетам медицинского назначения; </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pPr>
        <w:pStyle w:val="62"/>
        <w:keepLines w:val="0"/>
        <w:pageBreakBefore w:val="0"/>
        <w:numPr>
          <w:ilvl w:val="0"/>
          <w:numId w:val="25"/>
        </w:numPr>
        <w:tabs>
          <w:tab w:val="left" w:pos="993"/>
          <w:tab w:val="clear" w:pos="360"/>
        </w:tabs>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туалетам, душевым, коридорам и другим помещениям.</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Pr>
          <w:rFonts w:hint="default"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Pr>
          <w:rFonts w:hint="default" w:ascii="Times New Roman" w:hAnsi="Times New Roman" w:cs="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Pr>
          <w:rFonts w:hint="default" w:ascii="Times New Roman" w:hAnsi="Times New Roman" w:cs="Times New Roman"/>
          <w:sz w:val="24"/>
          <w:szCs w:val="24"/>
          <w:lang w:eastAsia="en-US"/>
        </w:rPr>
        <w:t>помещения.</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Pr>
          <w:rFonts w:hint="default" w:ascii="Times New Roman" w:hAnsi="Times New Roman" w:cs="Times New Roman"/>
          <w:iCs/>
          <w:sz w:val="24"/>
          <w:szCs w:val="24"/>
        </w:rPr>
        <w:t>стенды</w:t>
      </w:r>
      <w:r>
        <w:rPr>
          <w:rFonts w:hint="default"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lang w:eastAsia="ru-RU"/>
        </w:rPr>
      </w:pPr>
      <w:r>
        <w:rPr>
          <w:rFonts w:hint="default" w:ascii="Times New Roman" w:hAnsi="Times New Roman" w:cs="Times New Roman"/>
          <w:iCs/>
          <w:sz w:val="24"/>
          <w:szCs w:val="24"/>
        </w:rPr>
        <w:t xml:space="preserve">Организация рабочего пространства обучающегося с </w:t>
      </w:r>
      <w:r>
        <w:rPr>
          <w:rFonts w:hint="default" w:ascii="Times New Roman" w:hAnsi="Times New Roman" w:cs="Times New Roman"/>
          <w:sz w:val="24"/>
          <w:szCs w:val="24"/>
        </w:rPr>
        <w:t>ЗПР</w:t>
      </w:r>
      <w:r>
        <w:rPr>
          <w:rFonts w:hint="default" w:ascii="Times New Roman" w:hAnsi="Times New Roman" w:cs="Times New Roman"/>
          <w:iCs/>
          <w:sz w:val="24"/>
          <w:szCs w:val="24"/>
        </w:rPr>
        <w:t xml:space="preserve"> в классе </w:t>
      </w:r>
      <w:r>
        <w:rPr>
          <w:rFonts w:hint="default" w:ascii="Times New Roman" w:hAnsi="Times New Roman" w:cs="Times New Roman"/>
          <w:sz w:val="24"/>
          <w:szCs w:val="24"/>
        </w:rPr>
        <w:t xml:space="preserve">предполагает выбор парты и партнера.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Pr>
          <w:rFonts w:hint="default" w:ascii="Times New Roman" w:hAnsi="Times New Roman" w:cs="Times New Roman"/>
          <w:sz w:val="24"/>
          <w:szCs w:val="24"/>
        </w:rPr>
        <w:t>о</w:t>
      </w:r>
      <w:r>
        <w:rPr>
          <w:rFonts w:hint="default" w:ascii="Times New Roman" w:hAnsi="Times New Roman" w:cs="Times New Roman"/>
          <w:sz w:val="24"/>
          <w:szCs w:val="24"/>
          <w:lang w:eastAsia="ru-RU"/>
        </w:rPr>
        <w:t>беспечение возможности постоянно находиться в зоне внимания педагога.</w:t>
      </w:r>
    </w:p>
    <w:p>
      <w:pPr>
        <w:pStyle w:val="62"/>
        <w:keepLines w:val="0"/>
        <w:pageBreakBefore w:val="0"/>
        <w:kinsoku/>
        <w:wordWrap/>
        <w:overflowPunct/>
        <w:topLinePunct w:val="0"/>
        <w:bidi w:val="0"/>
        <w:snapToGrid/>
        <w:spacing w:beforeAutospacing="0" w:afterAutospacing="0" w:line="240" w:lineRule="auto"/>
        <w:ind w:left="0" w:right="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Требования к организации временного режима</w:t>
      </w:r>
    </w:p>
    <w:p>
      <w:pPr>
        <w:pStyle w:val="62"/>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Сроки освоения АООП НОО обучающимися с ЗПР для </w:t>
      </w:r>
      <w:r>
        <w:rPr>
          <w:rFonts w:hint="default" w:ascii="Times New Roman" w:hAnsi="Times New Roman" w:cs="Times New Roman"/>
          <w:b/>
          <w:sz w:val="24"/>
          <w:szCs w:val="24"/>
        </w:rPr>
        <w:t>варианта В7.2</w:t>
      </w:r>
      <w:r>
        <w:rPr>
          <w:rFonts w:hint="default" w:ascii="Times New Roman" w:hAnsi="Times New Roman" w:cs="Times New Roman"/>
          <w:sz w:val="24"/>
          <w:szCs w:val="24"/>
        </w:rPr>
        <w:t xml:space="preserve"> составляют 5 лет (с обязательным введением 1дополнительного класса).</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Устанавливается следующая продолжительность учебного года:</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1 дополнительный классы – 33 учебных недели; 2</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4классы – 34 учебных недели.</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i/>
          <w:color w:val="00000A"/>
          <w:sz w:val="24"/>
          <w:szCs w:val="24"/>
        </w:rPr>
      </w:pPr>
      <w:r>
        <w:rPr>
          <w:rFonts w:hint="default"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обучающихся 1</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1 дополнительного классов – не должно превышать 4 уроков и один день в неделю – не более 5 уроков, за счет урока физической культуры;</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обучающихся 2</w:t>
      </w:r>
      <w:r>
        <w:rPr>
          <w:rFonts w:hint="default" w:ascii="Times New Roman" w:hAnsi="Times New Roman" w:cs="Times New Roman"/>
          <w:caps/>
          <w:sz w:val="24"/>
          <w:szCs w:val="24"/>
        </w:rPr>
        <w:t xml:space="preserve">– </w:t>
      </w:r>
      <w:r>
        <w:rPr>
          <w:rFonts w:hint="default" w:ascii="Times New Roman" w:hAnsi="Times New Roman" w:cs="Times New Roman"/>
          <w:sz w:val="24"/>
          <w:szCs w:val="24"/>
        </w:rPr>
        <w:t>4классов – не более 5 уроков.</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учебных занятий не превышает 40 минут. При определении продолжительности занятий в 1</w:t>
      </w:r>
      <w:r>
        <w:rPr>
          <w:rFonts w:hint="default" w:ascii="Times New Roman" w:hAnsi="Times New Roman" w:cs="Times New Roman"/>
          <w:caps/>
          <w:sz w:val="24"/>
          <w:szCs w:val="24"/>
        </w:rPr>
        <w:t xml:space="preserve">–1 </w:t>
      </w:r>
      <w:r>
        <w:rPr>
          <w:rFonts w:hint="default" w:ascii="Times New Roman" w:hAnsi="Times New Roman" w:cs="Times New Roman"/>
          <w:sz w:val="24"/>
          <w:szCs w:val="24"/>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7"/>
          <w:rFonts w:hint="default" w:ascii="Times New Roman" w:hAnsi="Times New Roman" w:cs="Times New Roman"/>
          <w:sz w:val="24"/>
          <w:szCs w:val="24"/>
        </w:rPr>
        <w:footnoteReference w:id="13"/>
      </w:r>
      <w:r>
        <w:rPr>
          <w:rFonts w:hint="default" w:ascii="Times New Roman" w:hAnsi="Times New Roman" w:cs="Times New Roman"/>
          <w:sz w:val="24"/>
          <w:szCs w:val="24"/>
        </w:rPr>
        <w:t>.</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pPr>
        <w:pStyle w:val="71"/>
        <w:keepLines w:val="0"/>
        <w:pageBreakBefore w:val="0"/>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Pr>
          <w:rFonts w:hint="default" w:ascii="Times New Roman" w:hAnsi="Times New Roman" w:cs="Times New Roman"/>
          <w:caps/>
          <w:sz w:val="24"/>
          <w:szCs w:val="24"/>
        </w:rPr>
        <w:t xml:space="preserve"> ЗПР, </w:t>
      </w:r>
      <w:r>
        <w:rPr>
          <w:rFonts w:hint="default" w:ascii="Times New Roman" w:hAnsi="Times New Roman" w:cs="Times New Roman"/>
          <w:sz w:val="24"/>
          <w:szCs w:val="24"/>
        </w:rPr>
        <w:t xml:space="preserve">осваивающие </w:t>
      </w:r>
      <w:r>
        <w:rPr>
          <w:rFonts w:hint="default" w:ascii="Times New Roman" w:hAnsi="Times New Roman" w:cs="Times New Roman"/>
          <w:b/>
          <w:sz w:val="24"/>
          <w:szCs w:val="24"/>
        </w:rPr>
        <w:t xml:space="preserve">вариант </w:t>
      </w:r>
      <w:r>
        <w:rPr>
          <w:rFonts w:hint="default" w:ascii="Times New Roman" w:hAnsi="Times New Roman" w:cs="Times New Roman"/>
          <w:b/>
          <w:caps/>
          <w:sz w:val="24"/>
          <w:szCs w:val="24"/>
        </w:rPr>
        <w:t>7.2</w:t>
      </w:r>
      <w:r>
        <w:rPr>
          <w:rFonts w:hint="default" w:ascii="Times New Roman" w:hAnsi="Times New Roman" w:cs="Times New Roman"/>
          <w:caps/>
          <w:sz w:val="24"/>
          <w:szCs w:val="24"/>
        </w:rPr>
        <w:t xml:space="preserve"> АООП НОО, </w:t>
      </w:r>
      <w:r>
        <w:rPr>
          <w:rFonts w:hint="default" w:ascii="Times New Roman" w:hAnsi="Times New Roman" w:cs="Times New Roman"/>
          <w:sz w:val="24"/>
          <w:szCs w:val="24"/>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pPr>
        <w:pStyle w:val="48"/>
        <w:keepLines w:val="0"/>
        <w:pageBreakBefore w:val="0"/>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Требования к техническим средствам обучения</w:t>
      </w:r>
    </w:p>
    <w:p>
      <w:pPr>
        <w:pStyle w:val="62"/>
        <w:keepLines w:val="0"/>
        <w:pageBreakBefore w:val="0"/>
        <w:kinsoku/>
        <w:wordWrap/>
        <w:overflowPunct/>
        <w:topLinePunct w:val="0"/>
        <w:bidi w:val="0"/>
        <w:snapToGrid/>
        <w:spacing w:beforeAutospacing="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Технические средства обучения </w:t>
      </w:r>
      <w:r>
        <w:rPr>
          <w:rFonts w:hint="default" w:ascii="Times New Roman" w:hAnsi="Times New Roman" w:cs="Times New Roman"/>
          <w:color w:val="auto"/>
          <w:sz w:val="24"/>
          <w:szCs w:val="24"/>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rFonts w:hint="default" w:ascii="Times New Roman" w:hAnsi="Times New Roman" w:cs="Times New Roman"/>
          <w:sz w:val="24"/>
          <w:szCs w:val="24"/>
        </w:rPr>
        <w:t>К техническим средствам обучения обучающихся с ЗПР, ориентированным на их особые образовательные потребности, относятся: компьютер c колонками и выходом в Internet, мультимедийный проектор с экраном, принтер,  сканер, цифровой фотоаппарат, цифровая видеокамера, интерактивная доска, программные продукты, средства для хранения и переноса информации (USB накопитель), музыкальный центр с набором аудиодисков со звуками живой и неживой природы, музыкальными записями, аудиокнигами и др.</w:t>
      </w:r>
    </w:p>
    <w:p>
      <w:pPr>
        <w:pStyle w:val="48"/>
        <w:keepLines w:val="0"/>
        <w:pageBreakBefore w:val="0"/>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Требования к и</w:t>
      </w:r>
      <w:r>
        <w:rPr>
          <w:rFonts w:hint="default" w:ascii="Times New Roman" w:hAnsi="Times New Roman" w:cs="Times New Roman"/>
          <w:b/>
          <w:i/>
          <w:sz w:val="24"/>
          <w:szCs w:val="24"/>
        </w:rPr>
        <w:t>нформационно-образовательной среде</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caps/>
          <w:color w:val="auto"/>
          <w:sz w:val="24"/>
          <w:szCs w:val="24"/>
        </w:rPr>
        <w:t xml:space="preserve">В МБОУ «КамаРЧагая СОШ» </w:t>
      </w:r>
      <w:r>
        <w:rPr>
          <w:rFonts w:hint="default" w:ascii="Times New Roman" w:hAnsi="Times New Roman" w:cs="Times New Roman"/>
          <w:color w:val="auto"/>
          <w:sz w:val="24"/>
          <w:szCs w:val="24"/>
        </w:rPr>
        <w:t>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флеш-тренажеры, цифровых видео материалов и др.), обеспечивающих достижение каждым обучающимся максимально возможных для него результатов освоения АООП НОО.</w:t>
      </w:r>
    </w:p>
    <w:p>
      <w:pPr>
        <w:pStyle w:val="48"/>
        <w:keepLines w:val="0"/>
        <w:pageBreakBefore w:val="0"/>
        <w:tabs>
          <w:tab w:val="left" w:pos="142"/>
          <w:tab w:val="clear" w:pos="640"/>
        </w:tabs>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Требования к учебникам, рабочим тетрадям и специальным дидактическим материалам</w:t>
      </w:r>
    </w:p>
    <w:p>
      <w:pPr>
        <w:pStyle w:val="62"/>
        <w:keepLines w:val="0"/>
        <w:pageBreakBefore w:val="0"/>
        <w:kinsoku/>
        <w:wordWrap/>
        <w:overflowPunct/>
        <w:topLinePunct w:val="0"/>
        <w:bidi w:val="0"/>
        <w:snapToGrid/>
        <w:spacing w:beforeAutospacing="0" w:afterAutospacing="0" w:line="240" w:lineRule="auto"/>
        <w:ind w:left="0" w:right="0" w:firstLine="708"/>
        <w:jc w:val="both"/>
        <w:rPr>
          <w:rFonts w:hint="default" w:ascii="Times New Roman" w:hAnsi="Times New Roman" w:cs="Times New Roman"/>
          <w:sz w:val="24"/>
          <w:szCs w:val="24"/>
        </w:rPr>
      </w:pPr>
      <w:r>
        <w:rPr>
          <w:rFonts w:hint="default" w:ascii="Times New Roman" w:hAnsi="Times New Roman" w:cs="Times New Roman"/>
          <w:color w:val="auto"/>
          <w:sz w:val="24"/>
          <w:szCs w:val="24"/>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pPr>
        <w:pStyle w:val="48"/>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Pr>
          <w:rFonts w:hint="default" w:ascii="Times New Roman" w:hAnsi="Times New Roman" w:cs="Times New Roman"/>
          <w:caps/>
          <w:color w:val="auto"/>
          <w:sz w:val="24"/>
          <w:szCs w:val="24"/>
        </w:rPr>
        <w:t xml:space="preserve">, </w:t>
      </w:r>
      <w:r>
        <w:rPr>
          <w:rFonts w:hint="default" w:ascii="Times New Roman" w:hAnsi="Times New Roman" w:cs="Times New Roman"/>
          <w:color w:val="auto"/>
          <w:sz w:val="24"/>
          <w:szCs w:val="24"/>
        </w:rPr>
        <w:t>преимущественное использование натуральной и иллюстративной наглядности</w:t>
      </w:r>
      <w:r>
        <w:rPr>
          <w:rFonts w:hint="default" w:ascii="Times New Roman" w:hAnsi="Times New Roman" w:cs="Times New Roman"/>
          <w:caps/>
          <w:color w:val="auto"/>
          <w:sz w:val="24"/>
          <w:szCs w:val="24"/>
        </w:rPr>
        <w:t>.</w:t>
      </w:r>
    </w:p>
    <w:p>
      <w:pPr>
        <w:keepLines w:val="0"/>
        <w:pageBreakBefore w:val="0"/>
        <w:widowControl w:val="0"/>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содержательной области </w:t>
      </w:r>
      <w:r>
        <w:rPr>
          <w:rFonts w:hint="default" w:ascii="Times New Roman" w:hAnsi="Times New Roman" w:cs="Times New Roman"/>
          <w:b/>
          <w:i/>
          <w:sz w:val="24"/>
          <w:szCs w:val="24"/>
        </w:rPr>
        <w:t>«Филология»</w:t>
      </w:r>
      <w:r>
        <w:rPr>
          <w:rFonts w:hint="default" w:ascii="Times New Roman" w:hAnsi="Times New Roman" w:cs="Times New Roman"/>
          <w:sz w:val="24"/>
          <w:szCs w:val="24"/>
        </w:rPr>
        <w:t xml:space="preserve"> предполагает использование </w:t>
      </w:r>
      <w:r>
        <w:rPr>
          <w:rFonts w:hint="default"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pPr>
        <w:keepLines w:val="0"/>
        <w:pageBreakBefore w:val="0"/>
        <w:widowControl w:val="0"/>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Освоение содержательной области</w:t>
      </w:r>
      <w:r>
        <w:rPr>
          <w:rFonts w:hint="default" w:ascii="Times New Roman" w:hAnsi="Times New Roman" w:cs="Times New Roman"/>
          <w:b/>
          <w:i/>
          <w:sz w:val="24"/>
          <w:szCs w:val="24"/>
        </w:rPr>
        <w:t>«Математика»</w:t>
      </w:r>
      <w:r>
        <w:rPr>
          <w:rFonts w:hint="default" w:ascii="Times New Roman" w:hAnsi="Times New Roman" w:cs="Times New Roman"/>
          <w:sz w:val="24"/>
          <w:szCs w:val="24"/>
        </w:rPr>
        <w:t xml:space="preserve"> предполагает использование разнообразного дидактического материала: </w:t>
      </w:r>
      <w:r>
        <w:rPr>
          <w:rFonts w:hint="default" w:ascii="Times New Roman" w:hAnsi="Times New Roman" w:cs="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Pr>
          <w:rFonts w:hint="default" w:ascii="Times New Roman" w:hAnsi="Times New Roman" w:cs="Times New Roman"/>
          <w:color w:val="auto"/>
          <w:sz w:val="24"/>
          <w:szCs w:val="24"/>
        </w:rPr>
        <w:t>настольных развивающих игр.</w:t>
      </w:r>
    </w:p>
    <w:p>
      <w:pPr>
        <w:keepLines w:val="0"/>
        <w:pageBreakBefore w:val="0"/>
        <w:widowControl w:val="0"/>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Pr>
          <w:rFonts w:hint="default" w:ascii="Times New Roman" w:hAnsi="Times New Roman" w:cs="Times New Roman"/>
          <w:b/>
          <w:i/>
          <w:sz w:val="24"/>
          <w:szCs w:val="24"/>
        </w:rPr>
        <w:t>«Обществознание и естествознание (Окружающий мир)»</w:t>
      </w:r>
      <w:r>
        <w:rPr>
          <w:rFonts w:hint="default"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pPr>
        <w:keepLines w:val="0"/>
        <w:pageBreakBefore w:val="0"/>
        <w:widowControl w:val="0"/>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Pr>
          <w:rFonts w:hint="default" w:ascii="Times New Roman" w:hAnsi="Times New Roman" w:cs="Times New Roman"/>
          <w:b/>
          <w:i/>
          <w:sz w:val="24"/>
          <w:szCs w:val="24"/>
        </w:rPr>
        <w:t>«Искусство».</w:t>
      </w:r>
      <w:r>
        <w:rPr>
          <w:rFonts w:hint="default"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(баян, бубен), а также </w:t>
      </w:r>
      <w:r>
        <w:rPr>
          <w:rFonts w:hint="default" w:ascii="Times New Roman" w:hAnsi="Times New Roman" w:cs="Times New Roman"/>
          <w:color w:val="auto"/>
          <w:sz w:val="24"/>
          <w:szCs w:val="24"/>
        </w:rPr>
        <w:t>оснастить актовые залы воспроизводящим, звукоусиливающим и осветительным оборудованием.</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Овладение обучающимися с ЗПР образовательной областью </w:t>
      </w:r>
      <w:r>
        <w:rPr>
          <w:rFonts w:hint="default" w:ascii="Times New Roman" w:hAnsi="Times New Roman" w:cs="Times New Roman"/>
          <w:b/>
          <w:i/>
          <w:color w:val="auto"/>
          <w:sz w:val="24"/>
          <w:szCs w:val="24"/>
        </w:rPr>
        <w:t>«Физическая культура</w:t>
      </w:r>
      <w:r>
        <w:rPr>
          <w:rFonts w:hint="default" w:ascii="Times New Roman" w:hAnsi="Times New Roman" w:cs="Times New Roman"/>
          <w:b/>
          <w:i/>
          <w:caps/>
          <w:color w:val="auto"/>
          <w:sz w:val="24"/>
          <w:szCs w:val="24"/>
        </w:rPr>
        <w:t>»</w:t>
      </w:r>
      <w:r>
        <w:rPr>
          <w:rFonts w:hint="default"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pPr>
        <w:keepLines w:val="0"/>
        <w:pageBreakBefore w:val="0"/>
        <w:widowControl w:val="0"/>
        <w:kinsoku/>
        <w:wordWrap/>
        <w:overflowPunct/>
        <w:topLinePunct w:val="0"/>
        <w:autoSpaceDE w:val="0"/>
        <w:bidi w:val="0"/>
        <w:snapToGrid/>
        <w:spacing w:beforeAutospacing="0" w:after="0" w:afterAutospacing="0" w:line="240" w:lineRule="auto"/>
        <w:ind w:left="0"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овладения образовательной областью </w:t>
      </w:r>
      <w:r>
        <w:rPr>
          <w:rFonts w:hint="default" w:ascii="Times New Roman" w:hAnsi="Times New Roman" w:cs="Times New Roman"/>
          <w:b/>
          <w:i/>
          <w:sz w:val="24"/>
          <w:szCs w:val="24"/>
        </w:rPr>
        <w:t>«Технологии»</w:t>
      </w:r>
      <w:r>
        <w:rPr>
          <w:rFonts w:hint="default" w:ascii="Times New Roman" w:hAnsi="Times New Roman" w:cs="Times New Roman"/>
          <w:sz w:val="24"/>
          <w:szCs w:val="24"/>
        </w:rPr>
        <w:t xml:space="preserve"> обучающимся с ЗПР необходимо использование специфических инструментов (</w:t>
      </w:r>
      <w:r>
        <w:rPr>
          <w:rFonts w:hint="default"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Pr>
          <w:rFonts w:hint="default" w:ascii="Times New Roman" w:hAnsi="Times New Roman" w:cs="Times New Roman"/>
          <w:sz w:val="24"/>
          <w:szCs w:val="24"/>
        </w:rPr>
        <w:t>) и расходных материалов (</w:t>
      </w:r>
      <w:r>
        <w:rPr>
          <w:rFonts w:hint="default"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Pr>
          <w:rFonts w:hint="default" w:ascii="Times New Roman" w:hAnsi="Times New Roman" w:cs="Times New Roman"/>
          <w:sz w:val="24"/>
          <w:szCs w:val="24"/>
        </w:rPr>
        <w:t xml:space="preserve">в процессе формирования навыков ручного труда. </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Материально-техническое обеспечение </w:t>
      </w:r>
      <w:r>
        <w:rPr>
          <w:rFonts w:hint="default" w:ascii="Times New Roman" w:hAnsi="Times New Roman" w:cs="Times New Roman"/>
          <w:b/>
          <w:color w:val="auto"/>
          <w:sz w:val="24"/>
          <w:szCs w:val="24"/>
        </w:rPr>
        <w:t xml:space="preserve">коррекционных курсов  </w:t>
      </w:r>
      <w:r>
        <w:rPr>
          <w:rFonts w:hint="default"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Pr>
          <w:rFonts w:hint="default" w:ascii="Times New Roman" w:hAnsi="Times New Roman" w:cs="Times New Roman"/>
          <w:caps/>
          <w:color w:val="auto"/>
          <w:sz w:val="24"/>
          <w:szCs w:val="24"/>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iCs/>
          <w:sz w:val="24"/>
          <w:szCs w:val="24"/>
        </w:rPr>
      </w:pPr>
      <w:r>
        <w:rPr>
          <w:rFonts w:hint="default" w:ascii="Times New Roman" w:hAnsi="Times New Roman" w:cs="Times New Roman"/>
          <w:sz w:val="24"/>
          <w:szCs w:val="24"/>
        </w:rPr>
        <w:t xml:space="preserve">Материально-техническое оснащение кабинета </w:t>
      </w:r>
      <w:r>
        <w:rPr>
          <w:rFonts w:hint="default" w:ascii="Times New Roman" w:hAnsi="Times New Roman" w:cs="Times New Roman"/>
          <w:b/>
          <w:i/>
          <w:sz w:val="24"/>
          <w:szCs w:val="24"/>
        </w:rPr>
        <w:t>логопеда</w:t>
      </w:r>
      <w:r>
        <w:rPr>
          <w:rFonts w:hint="default"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Pr>
          <w:rFonts w:hint="default"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bCs/>
          <w:iCs/>
          <w:color w:val="auto"/>
          <w:sz w:val="24"/>
          <w:szCs w:val="24"/>
        </w:rPr>
      </w:pPr>
      <w:r>
        <w:rPr>
          <w:rFonts w:hint="default" w:ascii="Times New Roman" w:hAnsi="Times New Roman" w:cs="Times New Roman"/>
          <w:bCs/>
          <w:iCs/>
          <w:color w:val="auto"/>
          <w:sz w:val="24"/>
          <w:szCs w:val="24"/>
        </w:rPr>
        <w:t xml:space="preserve">Материально-техническое оснащение кабинета </w:t>
      </w:r>
      <w:r>
        <w:rPr>
          <w:rFonts w:hint="default" w:ascii="Times New Roman" w:hAnsi="Times New Roman" w:cs="Times New Roman"/>
          <w:b/>
          <w:bCs/>
          <w:i/>
          <w:iCs/>
          <w:color w:val="auto"/>
          <w:sz w:val="24"/>
          <w:szCs w:val="24"/>
        </w:rPr>
        <w:t>психолога</w:t>
      </w:r>
      <w:r>
        <w:rPr>
          <w:rFonts w:hint="default" w:ascii="Times New Roman" w:hAnsi="Times New Roman" w:cs="Times New Roman"/>
          <w:bCs/>
          <w:iCs/>
          <w:color w:val="auto"/>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Pr>
          <w:rFonts w:hint="default" w:ascii="Times New Roman" w:hAnsi="Times New Roman" w:cs="Times New Roman"/>
          <w:color w:val="auto"/>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bCs/>
          <w:iCs/>
          <w:sz w:val="24"/>
          <w:szCs w:val="24"/>
        </w:rPr>
        <w:t xml:space="preserve">Материально-техническое обеспечение </w:t>
      </w:r>
      <w:r>
        <w:rPr>
          <w:rFonts w:hint="default" w:ascii="Times New Roman" w:hAnsi="Times New Roman" w:cs="Times New Roman"/>
          <w:b/>
          <w:bCs/>
          <w:i/>
          <w:iCs/>
          <w:sz w:val="24"/>
          <w:szCs w:val="24"/>
        </w:rPr>
        <w:t>зала для проведений занятий по ритмике</w:t>
      </w:r>
      <w:r>
        <w:rPr>
          <w:rFonts w:hint="default" w:ascii="Times New Roman" w:hAnsi="Times New Roman" w:cs="Times New Roman"/>
          <w:bCs/>
          <w:iCs/>
          <w:sz w:val="24"/>
          <w:szCs w:val="24"/>
        </w:rPr>
        <w:t xml:space="preserve"> включает: специальное оборудование </w:t>
      </w:r>
      <w:r>
        <w:rPr>
          <w:rFonts w:hint="default" w:ascii="Times New Roman" w:hAnsi="Times New Roman" w:cs="Times New Roman"/>
          <w:bCs/>
          <w:iCs/>
          <w:color w:val="auto"/>
          <w:sz w:val="24"/>
          <w:szCs w:val="24"/>
        </w:rPr>
        <w:t>(хореографические станки; настенные зеркала); дидактическое оборудование (мячи; ленты; дождики, шары, обручи); музыкальные инструменты (</w:t>
      </w:r>
      <w:r>
        <w:rPr>
          <w:rFonts w:hint="default" w:ascii="Times New Roman" w:hAnsi="Times New Roman" w:cs="Times New Roman"/>
          <w:color w:val="auto"/>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pPr>
        <w:pStyle w:val="48"/>
        <w:keepLines w:val="0"/>
        <w:pageBreakBefore w:val="0"/>
        <w:tabs>
          <w:tab w:val="left" w:pos="0"/>
          <w:tab w:val="clear" w:pos="360"/>
          <w:tab w:val="clear" w:pos="640"/>
        </w:tabs>
        <w:kinsoku/>
        <w:wordWrap/>
        <w:overflowPunct/>
        <w:topLinePunct w:val="0"/>
        <w:bidi w:val="0"/>
        <w:snapToGrid/>
        <w:spacing w:beforeAutospacing="0" w:after="0" w:afterAutospacing="0" w:line="240" w:lineRule="auto"/>
        <w:ind w:left="0" w:right="0" w:firstLine="0"/>
        <w:jc w:val="center"/>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Pr>
          <w:rFonts w:hint="default" w:ascii="Times New Roman" w:hAnsi="Times New Roman" w:cs="Times New Roman"/>
          <w:b/>
          <w:i/>
          <w:color w:val="auto"/>
          <w:sz w:val="24"/>
          <w:szCs w:val="24"/>
        </w:rPr>
        <w:br w:type="textWrapping"/>
      </w:r>
      <w:r>
        <w:rPr>
          <w:rFonts w:hint="default" w:ascii="Times New Roman" w:hAnsi="Times New Roman" w:cs="Times New Roman"/>
          <w:b/>
          <w:i/>
          <w:color w:val="auto"/>
          <w:sz w:val="24"/>
          <w:szCs w:val="24"/>
        </w:rPr>
        <w:t>(законными представителями) обучающихся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i/>
          <w:caps/>
          <w:color w:val="00000A"/>
          <w:sz w:val="24"/>
          <w:szCs w:val="24"/>
        </w:rPr>
      </w:pPr>
      <w:r>
        <w:rPr>
          <w:rFonts w:hint="default"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caps/>
          <w:color w:val="auto"/>
          <w:sz w:val="24"/>
          <w:szCs w:val="24"/>
        </w:rPr>
      </w:pPr>
      <w:r>
        <w:rPr>
          <w:rFonts w:hint="default" w:ascii="Times New Roman" w:hAnsi="Times New Roman" w:cs="Times New Roman"/>
          <w:i/>
          <w:color w:val="auto"/>
          <w:sz w:val="24"/>
          <w:szCs w:val="24"/>
        </w:rPr>
        <w:t>Информационное обеспечение</w:t>
      </w:r>
      <w:r>
        <w:rPr>
          <w:rFonts w:hint="default" w:ascii="Times New Roman" w:hAnsi="Times New Roman" w:cs="Times New Roman"/>
          <w:color w:val="auto"/>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 xml:space="preserve">Информационно-методическое обеспечение </w:t>
      </w:r>
      <w:r>
        <w:rPr>
          <w:rFonts w:hint="default" w:ascii="Times New Roman" w:hAnsi="Times New Roman" w:cs="Times New Roman"/>
          <w:color w:val="auto"/>
          <w:sz w:val="24"/>
          <w:szCs w:val="24"/>
        </w:rPr>
        <w:t xml:space="preserve">реализации АООП НОО обучающихся с ЗПР </w:t>
      </w:r>
      <w:r>
        <w:rPr>
          <w:rFonts w:hint="default" w:ascii="Times New Roman" w:hAnsi="Times New Roman" w:cs="Times New Roman"/>
          <w:iCs/>
          <w:color w:val="auto"/>
          <w:kern w:val="2"/>
          <w:sz w:val="24"/>
          <w:szCs w:val="24"/>
        </w:rPr>
        <w:t xml:space="preserve">направлено на </w:t>
      </w:r>
      <w:r>
        <w:rPr>
          <w:rFonts w:hint="default"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pPr>
        <w:keepLines w:val="0"/>
        <w:pageBreakBefore w:val="0"/>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pPr>
        <w:pStyle w:val="52"/>
        <w:keepLines w:val="0"/>
        <w:pageBreakBefore w:val="0"/>
        <w:numPr>
          <w:ilvl w:val="0"/>
          <w:numId w:val="2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caps w:val="0"/>
          <w:sz w:val="24"/>
          <w:szCs w:val="24"/>
        </w:rPr>
        <w:t>Необходимую нормативную правовую базу образования обучающихся с ЗПР</w:t>
      </w:r>
      <w:r>
        <w:rPr>
          <w:rFonts w:hint="default" w:ascii="Times New Roman" w:hAnsi="Times New Roman" w:cs="Times New Roman"/>
          <w:sz w:val="24"/>
          <w:szCs w:val="24"/>
        </w:rPr>
        <w:t>.</w:t>
      </w:r>
    </w:p>
    <w:p>
      <w:pPr>
        <w:pStyle w:val="52"/>
        <w:keepLines w:val="0"/>
        <w:pageBreakBefore w:val="0"/>
        <w:numPr>
          <w:ilvl w:val="0"/>
          <w:numId w:val="2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caps w:val="0"/>
          <w:sz w:val="24"/>
          <w:szCs w:val="24"/>
        </w:rPr>
        <w:t>Характеристики предполагаемых информационных связей участников образовательного процесса</w:t>
      </w:r>
      <w:r>
        <w:rPr>
          <w:rFonts w:hint="default" w:ascii="Times New Roman" w:hAnsi="Times New Roman" w:cs="Times New Roman"/>
          <w:sz w:val="24"/>
          <w:szCs w:val="24"/>
        </w:rPr>
        <w:t>.</w:t>
      </w:r>
    </w:p>
    <w:p>
      <w:pPr>
        <w:pStyle w:val="52"/>
        <w:keepLines w:val="0"/>
        <w:pageBreakBefore w:val="0"/>
        <w:numPr>
          <w:ilvl w:val="0"/>
          <w:numId w:val="2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caps w:val="0"/>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Pr>
          <w:rFonts w:hint="default" w:ascii="Times New Roman" w:hAnsi="Times New Roman" w:cs="Times New Roman"/>
          <w:sz w:val="24"/>
          <w:szCs w:val="24"/>
        </w:rPr>
        <w:t xml:space="preserve"> ОВЗ.</w:t>
      </w:r>
    </w:p>
    <w:p>
      <w:pPr>
        <w:pStyle w:val="62"/>
        <w:keepLines w:val="0"/>
        <w:pageBreakBefore w:val="0"/>
        <w:numPr>
          <w:ilvl w:val="0"/>
          <w:numId w:val="26"/>
        </w:numPr>
        <w:kinsoku/>
        <w:wordWrap/>
        <w:overflowPunct/>
        <w:topLinePunct w:val="0"/>
        <w:bidi w:val="0"/>
        <w:snapToGrid/>
        <w:spacing w:beforeAutospacing="0" w:afterAutospacing="0" w:line="240" w:lineRule="auto"/>
        <w:ind w:left="0" w:righ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Получения доступа к информационным ресурсам, различными способами (поиск информации  в сети интернет, работа в библиотеке и др.),</w:t>
      </w:r>
      <w:r>
        <w:rPr>
          <w:rFonts w:hint="default" w:ascii="Times New Roman" w:hAnsi="Times New Roman" w:cs="Times New Roman"/>
          <w:color w:val="auto"/>
          <w:kern w:val="2"/>
          <w:sz w:val="24"/>
          <w:szCs w:val="24"/>
        </w:rPr>
        <w:t xml:space="preserve"> в том числе к электронным образовательным ресурсам, размещенным в федеральных и региональных базах данных.</w:t>
      </w:r>
    </w:p>
    <w:p>
      <w:pPr>
        <w:pStyle w:val="52"/>
        <w:keepLines w:val="0"/>
        <w:pageBreakBefore w:val="0"/>
        <w:numPr>
          <w:ilvl w:val="0"/>
          <w:numId w:val="26"/>
        </w:numPr>
        <w:kinsoku/>
        <w:wordWrap/>
        <w:overflowPunct/>
        <w:topLinePunct w:val="0"/>
        <w:bidi w:val="0"/>
        <w:snapToGrid/>
        <w:spacing w:beforeAutospacing="0" w:after="0" w:afterAutospacing="0" w:line="240" w:lineRule="auto"/>
        <w:ind w:left="0" w:right="0" w:firstLine="709"/>
        <w:jc w:val="both"/>
        <w:rPr>
          <w:rFonts w:hint="default" w:ascii="Times New Roman" w:hAnsi="Times New Roman" w:cs="Times New Roman"/>
          <w:kern w:val="2"/>
          <w:sz w:val="24"/>
          <w:szCs w:val="24"/>
        </w:rPr>
      </w:pPr>
      <w:r>
        <w:rPr>
          <w:rFonts w:hint="default" w:ascii="Times New Roman" w:hAnsi="Times New Roman" w:cs="Times New Roman"/>
          <w:caps w:val="0"/>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pPr>
        <w:pStyle w:val="34"/>
        <w:keepLines w:val="0"/>
        <w:pageBreakBefore w:val="0"/>
        <w:kinsoku/>
        <w:wordWrap/>
        <w:overflowPunct/>
        <w:topLinePunct w:val="0"/>
        <w:bidi w:val="0"/>
        <w:snapToGrid/>
        <w:spacing w:beforeAutospacing="0" w:after="0" w:afterAutospacing="0" w:line="240" w:lineRule="auto"/>
        <w:ind w:left="0" w:right="0" w:firstLine="709"/>
        <w:rPr>
          <w:rFonts w:hint="default" w:ascii="Times New Roman" w:hAnsi="Times New Roman" w:cs="Times New Roman"/>
          <w:sz w:val="24"/>
          <w:szCs w:val="24"/>
        </w:rPr>
      </w:pPr>
      <w:r>
        <w:rPr>
          <w:rFonts w:hint="default"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footerReference r:id="rId5" w:type="default"/>
      <w:pgSz w:w="11906" w:h="16838"/>
      <w:pgMar w:top="1134" w:right="567" w:bottom="1134" w:left="1701" w:header="567"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PragmaticaC">
    <w:altName w:val="Gabriola"/>
    <w:panose1 w:val="00000000000000000000"/>
    <w:charset w:val="CC"/>
    <w:family w:val="decorative"/>
    <w:pitch w:val="default"/>
    <w:sig w:usb0="00000000" w:usb1="00000000" w:usb2="00000000" w:usb3="00000000" w:csb0="00000005" w:csb1="00000000"/>
  </w:font>
  <w:font w:name="NewtonCSanPin">
    <w:altName w:val="Times New Roman"/>
    <w:panose1 w:val="00000000000000000000"/>
    <w:charset w:val="CC"/>
    <w:family w:val="auto"/>
    <w:pitch w:val="default"/>
    <w:sig w:usb0="00000000" w:usb1="00000000" w:usb2="00000000" w:usb3="00000000" w:csb0="00000005" w:csb1="00000000"/>
  </w:font>
  <w:font w:name="Segoe UI">
    <w:panose1 w:val="020B0502040204020203"/>
    <w:charset w:val="CC"/>
    <w:family w:val="swiss"/>
    <w:pitch w:val="default"/>
    <w:sig w:usb0="E4002EFF" w:usb1="C000E47F" w:usb2="00000009" w:usb3="00000000" w:csb0="200001FF" w:csb1="00000000"/>
  </w:font>
  <w:font w:name="FuturisC">
    <w:altName w:val="Courier New"/>
    <w:panose1 w:val="00000000000000000000"/>
    <w:charset w:val="CC"/>
    <w:family w:val="decorative"/>
    <w:pitch w:val="default"/>
    <w:sig w:usb0="00000000" w:usb1="00000000" w:usb2="00000000" w:usb3="00000000" w:csb0="00000005" w:csb1="00000000"/>
  </w:font>
  <w:font w:name="Century Schoolbook">
    <w:panose1 w:val="020406040505050203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roman"/>
    <w:pitch w:val="default"/>
    <w:sig w:usb0="00000000" w:usb1="00000000" w:usb2="00000000" w:usb3="00000000" w:csb0="00000000" w:csb1="00000000"/>
  </w:font>
  <w:font w:name="Andale Sans UI">
    <w:altName w:val="Times New Roman"/>
    <w:panose1 w:val="00000000000000000000"/>
    <w:charset w:val="CC"/>
    <w:family w:val="auto"/>
    <w:pitch w:val="default"/>
    <w:sig w:usb0="00000000" w:usb1="00000000" w:usb2="00000000" w:usb3="00000000" w:csb0="00000004" w:csb1="00000000"/>
  </w:font>
  <w:font w:name="OpenSymbol">
    <w:altName w:val="Times New Roman"/>
    <w:panose1 w:val="000000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t>28</w:t>
    </w:r>
    <w:r>
      <w:fldChar w:fldCharType="end"/>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pPr>
        <w:spacing w:before="0" w:after="0" w:line="276" w:lineRule="auto"/>
      </w:pPr>
      <w:r>
        <w:separator/>
      </w:r>
    </w:p>
  </w:footnote>
  <w:footnote w:type="continuationSeparator" w:id="29">
    <w:p>
      <w:pPr>
        <w:spacing w:before="0" w:after="0" w:line="276" w:lineRule="auto"/>
      </w:pPr>
      <w:r>
        <w:continuationSeparator/>
      </w:r>
    </w:p>
  </w:footnote>
  <w:footnote w:id="0">
    <w:p>
      <w:pPr>
        <w:pStyle w:val="23"/>
        <w:spacing w:before="0" w:after="0" w:line="240" w:lineRule="auto"/>
        <w:jc w:val="both"/>
      </w:pPr>
      <w:r>
        <w:rPr>
          <w:rStyle w:val="35"/>
        </w:rPr>
        <w:footnoteRef/>
      </w:r>
      <w:r>
        <w:rPr>
          <w:sz w:val="22"/>
          <w:szCs w:val="22"/>
        </w:rPr>
        <w:tab/>
      </w:r>
      <w:r>
        <w:rPr>
          <w:sz w:val="22"/>
          <w:szCs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
    <w:p>
      <w:pPr>
        <w:pStyle w:val="14"/>
        <w:jc w:val="both"/>
      </w:pPr>
      <w:r>
        <w:rPr>
          <w:rStyle w:val="7"/>
          <w:rFonts w:cs="Calibri"/>
        </w:rPr>
        <w:footnoteRef/>
      </w:r>
      <w:r>
        <w:tab/>
      </w:r>
      <w:r>
        <w:rPr>
          <w:rFonts w:ascii="Times New Roman" w:hAnsi="Times New Roman"/>
          <w:sz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hAnsi="Times New Roman"/>
          <w:kern w:val="0"/>
          <w:sz w:val="20"/>
        </w:rPr>
        <w:t xml:space="preserve">(зарегистрирован Министерством юстиции Российской Федерации 22 декабря 2009 г., регистрационный № 15785) </w:t>
      </w:r>
      <w:r>
        <w:rPr>
          <w:rFonts w:ascii="Times New Roman" w:hAnsi="Times New Roman"/>
          <w:sz w:val="20"/>
        </w:rPr>
        <w:t xml:space="preserve">(ред. от 18.12.2012) (далее – </w:t>
      </w:r>
      <w:r>
        <w:rPr>
          <w:rFonts w:ascii="Times New Roman" w:hAnsi="Times New Roman"/>
          <w:sz w:val="20"/>
        </w:rPr>
        <w:br w:type="textWrapping"/>
      </w:r>
      <w:r>
        <w:rPr>
          <w:rFonts w:ascii="Times New Roman" w:hAnsi="Times New Roman"/>
          <w:sz w:val="20"/>
        </w:rPr>
        <w:t>ФГОС НОО).</w:t>
      </w:r>
    </w:p>
  </w:footnote>
  <w:footnote w:id="2">
    <w:p>
      <w:pPr>
        <w:pStyle w:val="32"/>
        <w:spacing w:before="120" w:after="120"/>
        <w:jc w:val="both"/>
      </w:pPr>
      <w:r>
        <w:rPr>
          <w:rFonts w:ascii="Times New Roman" w:hAnsi="Times New Roman" w:cs="Times New Roman"/>
          <w:sz w:val="24"/>
          <w:szCs w:val="24"/>
          <w:vertAlign w:val="superscript"/>
        </w:rPr>
        <w:footnoteRef/>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pPr>
        <w:pStyle w:val="14"/>
        <w:jc w:val="both"/>
      </w:pPr>
      <w:r>
        <w:rPr>
          <w:rStyle w:val="7"/>
          <w:rFonts w:cs="Calibri"/>
        </w:rPr>
        <w:footnoteRef/>
      </w:r>
      <w:r>
        <w:tab/>
      </w:r>
      <w:r>
        <w:rPr>
          <w:rFonts w:ascii="Times New Roman" w:hAnsi="Times New Roman"/>
          <w:sz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hAnsi="Times New Roman"/>
          <w:kern w:val="0"/>
          <w:sz w:val="20"/>
        </w:rPr>
        <w:t xml:space="preserve">(зарегистрирован Министерством юстиции Российской Федерации 22 декабря 2009 г., регистрационный № 15785) </w:t>
      </w:r>
      <w:r>
        <w:rPr>
          <w:rFonts w:ascii="Times New Roman" w:hAnsi="Times New Roman"/>
          <w:sz w:val="20"/>
        </w:rPr>
        <w:t xml:space="preserve">(ред. от 18.12.2012) (далее – </w:t>
      </w:r>
      <w:r>
        <w:rPr>
          <w:rFonts w:ascii="Times New Roman" w:hAnsi="Times New Roman"/>
          <w:sz w:val="20"/>
        </w:rPr>
        <w:br w:type="textWrapping"/>
      </w:r>
      <w:r>
        <w:rPr>
          <w:rFonts w:ascii="Times New Roman" w:hAnsi="Times New Roman"/>
          <w:sz w:val="20"/>
        </w:rPr>
        <w:t>ФГОС НОО).</w:t>
      </w:r>
    </w:p>
  </w:footnote>
  <w:footnote w:id="4">
    <w:p>
      <w:pPr>
        <w:pStyle w:val="14"/>
      </w:pPr>
      <w:r>
        <w:rPr>
          <w:rStyle w:val="7"/>
          <w:rFonts w:cs="Calibri"/>
        </w:rPr>
        <w:footnoteRef/>
      </w:r>
      <w:r>
        <w:tab/>
      </w:r>
      <w:r>
        <w:t>Р</w:t>
      </w:r>
      <w:r>
        <w:rPr>
          <w:rFonts w:ascii="Times New Roman" w:hAnsi="Times New Roman"/>
        </w:rPr>
        <w:t xml:space="preserve">аздел </w:t>
      </w:r>
      <w:r>
        <w:rPr>
          <w:rFonts w:ascii="Times New Roman" w:hAnsi="Times New Roman"/>
          <w:lang w:val="en-US"/>
        </w:rPr>
        <w:t>III</w:t>
      </w:r>
      <w:r>
        <w:rPr>
          <w:rFonts w:ascii="Times New Roman" w:hAnsi="Times New Roman"/>
        </w:rPr>
        <w:t xml:space="preserve"> ФГОС НОО.</w:t>
      </w:r>
    </w:p>
  </w:footnote>
  <w:footnote w:id="5">
    <w:p>
      <w:pPr>
        <w:pStyle w:val="14"/>
      </w:pPr>
      <w:r>
        <w:rPr>
          <w:rFonts w:ascii="Times New Roman" w:hAnsi="Times New Roman"/>
          <w:color w:val="auto"/>
          <w:sz w:val="20"/>
        </w:rPr>
        <w:footnoteRef/>
      </w:r>
      <w:r>
        <w:rPr>
          <w:rFonts w:ascii="Times New Roman" w:hAnsi="Times New Roman"/>
          <w:color w:val="auto"/>
          <w:sz w:val="20"/>
        </w:rPr>
        <w:tab/>
      </w:r>
      <w:r>
        <w:rPr>
          <w:rFonts w:ascii="Times New Roman" w:hAnsi="Times New Roman"/>
          <w:color w:val="auto"/>
        </w:rPr>
        <w:t>Закон РФ «Об образовании», ст. 12.6.</w:t>
      </w:r>
    </w:p>
  </w:footnote>
  <w:footnote w:id="6">
    <w:p>
      <w:pPr>
        <w:pStyle w:val="14"/>
      </w:pPr>
      <w:r>
        <w:rPr>
          <w:rStyle w:val="7"/>
          <w:rFonts w:cs="Calibri"/>
        </w:rPr>
        <w:footnoteRef/>
      </w:r>
      <w:r>
        <w:tab/>
      </w:r>
      <w:r>
        <w:t>Р</w:t>
      </w:r>
      <w:r>
        <w:rPr>
          <w:rFonts w:ascii="Times New Roman" w:hAnsi="Times New Roman"/>
        </w:rPr>
        <w:t xml:space="preserve">аздел </w:t>
      </w:r>
      <w:r>
        <w:rPr>
          <w:rFonts w:ascii="Times New Roman" w:hAnsi="Times New Roman"/>
          <w:lang w:val="en-US"/>
        </w:rPr>
        <w:t>III</w:t>
      </w:r>
      <w:r>
        <w:rPr>
          <w:rFonts w:ascii="Times New Roman" w:hAnsi="Times New Roman"/>
        </w:rPr>
        <w:t xml:space="preserve"> ФГОС НОО.</w:t>
      </w:r>
    </w:p>
  </w:footnote>
  <w:footnote w:id="7">
    <w:p>
      <w:pPr>
        <w:pStyle w:val="14"/>
        <w:jc w:val="both"/>
      </w:pPr>
      <w:r>
        <w:rPr>
          <w:rStyle w:val="7"/>
          <w:rFonts w:ascii="Times New Roman" w:hAnsi="Times New Roman"/>
        </w:rPr>
        <w:footnoteRef/>
      </w:r>
      <w:r>
        <w:rPr>
          <w:rFonts w:ascii="Times New Roman" w:hAnsi="Times New Roman"/>
        </w:rPr>
        <w:t xml:space="preserve"> Часть 2 статьи 99 Федерального закона Российской Федерации № 273-ФЗ </w:t>
      </w:r>
      <w:r>
        <w:rPr>
          <w:rFonts w:ascii="Times New Roman" w:hAnsi="Times New Roman"/>
          <w:color w:val="000000"/>
        </w:rPr>
        <w:t>«Об образовании в Российской Федерации» (</w:t>
      </w:r>
      <w:r>
        <w:rPr>
          <w:rFonts w:ascii="Times New Roman" w:hAnsi="Times New Roman"/>
          <w:caps/>
          <w:color w:val="000000"/>
        </w:rPr>
        <w:t xml:space="preserve">в </w:t>
      </w:r>
      <w:r>
        <w:rPr>
          <w:rFonts w:ascii="Times New Roman" w:hAnsi="Times New Roman"/>
          <w:color w:val="000000"/>
        </w:rPr>
        <w:t>ред</w:t>
      </w:r>
      <w:r>
        <w:rPr>
          <w:rFonts w:ascii="Times New Roman" w:hAnsi="Times New Roman"/>
          <w:caps/>
          <w:color w:val="000000"/>
        </w:rPr>
        <w:t xml:space="preserve">. </w:t>
      </w:r>
      <w:r>
        <w:rPr>
          <w:rFonts w:ascii="Times New Roman" w:hAnsi="Times New Roman"/>
          <w:color w:val="000000"/>
        </w:rPr>
        <w:t>Федеральных законов от</w:t>
      </w:r>
      <w:r>
        <w:rPr>
          <w:rFonts w:ascii="Times New Roman" w:hAnsi="Times New Roman"/>
          <w:caps/>
          <w:color w:val="000000"/>
        </w:rPr>
        <w:t xml:space="preserve"> 07</w:t>
      </w:r>
      <w:r>
        <w:rPr>
          <w:rFonts w:ascii="Times New Roman" w:hAnsi="Times New Roman"/>
          <w:color w:val="000000"/>
        </w:rPr>
        <w:t>.05.2013 №99-ФЗ, от 23.07.2013 № 203-ФЗ)</w:t>
      </w:r>
      <w:r>
        <w:rPr>
          <w:rFonts w:ascii="Times New Roman" w:hAnsi="Times New Roman"/>
          <w:color w:val="000000"/>
          <w:sz w:val="28"/>
          <w:szCs w:val="28"/>
        </w:rPr>
        <w:t>.</w:t>
      </w:r>
    </w:p>
  </w:footnote>
  <w:footnote w:id="8">
    <w:p>
      <w:pPr>
        <w:pStyle w:val="2"/>
        <w:keepLines/>
        <w:numPr>
          <w:ilvl w:val="0"/>
          <w:numId w:val="2"/>
        </w:numPr>
        <w:spacing w:before="0" w:after="0" w:line="240" w:lineRule="auto"/>
        <w:ind w:left="0" w:firstLine="0"/>
        <w:jc w:val="both"/>
      </w:pPr>
      <w:r>
        <w:rPr>
          <w:rStyle w:val="7"/>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9">
    <w:p>
      <w:pPr>
        <w:spacing w:after="0" w:line="240" w:lineRule="auto"/>
        <w:jc w:val="both"/>
      </w:pPr>
      <w:r>
        <w:rPr>
          <w:rStyle w:val="35"/>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pPr>
        <w:spacing w:before="120" w:after="120" w:line="240" w:lineRule="auto"/>
        <w:jc w:val="both"/>
      </w:pPr>
      <w:r>
        <w:rPr>
          <w:rStyle w:val="35"/>
        </w:rPr>
        <w:footnoteRef/>
      </w:r>
      <w:r>
        <w:tab/>
      </w:r>
      <w:r>
        <w:rPr>
          <w:rFonts w:ascii="Times New Roman" w:hAnsi="Times New Roman" w:cs="Times New Roman"/>
          <w:sz w:val="20"/>
          <w:szCs w:val="20"/>
        </w:rPr>
        <w:t>Часть 6 статьи 58 пункт 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pPr>
        <w:pStyle w:val="32"/>
        <w:spacing w:before="120" w:after="120"/>
        <w:jc w:val="both"/>
      </w:pPr>
      <w:r>
        <w:rPr>
          <w:rFonts w:ascii="Times New Roman" w:hAnsi="Times New Roman" w:cs="Times New Roman"/>
          <w:sz w:val="24"/>
          <w:szCs w:val="24"/>
          <w:vertAlign w:val="superscript"/>
        </w:rPr>
        <w:footnoteRef/>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pPr>
        <w:pStyle w:val="68"/>
        <w:jc w:val="both"/>
        <w:rPr>
          <w:rFonts w:ascii="Times New Roman" w:hAnsi="Times New Roman"/>
          <w:sz w:val="14"/>
          <w:szCs w:val="18"/>
        </w:rPr>
      </w:pPr>
      <w:r>
        <w:rPr>
          <w:rStyle w:val="7"/>
          <w:rFonts w:ascii="Times New Roman" w:hAnsi="Times New Roman"/>
          <w:sz w:val="18"/>
          <w:szCs w:val="18"/>
        </w:rPr>
        <w:footnoteRef/>
      </w:r>
      <w:r>
        <w:rPr>
          <w:rFonts w:ascii="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r>
        <w:fldChar w:fldCharType="begin"/>
      </w:r>
      <w:r>
        <w:instrText xml:space="preserve"> HYPERLINK "http://almanah.ikprao.ru/articles/almanah-5/rebenok-s-osobymi-obrazovatelnymi-potrebnostjami" </w:instrText>
      </w:r>
      <w:r>
        <w:fldChar w:fldCharType="separate"/>
      </w:r>
      <w:r>
        <w:rPr>
          <w:rStyle w:val="10"/>
          <w:rFonts w:ascii="Times New Roman" w:hAnsi="Times New Roman"/>
          <w:color w:val="auto"/>
          <w:sz w:val="18"/>
        </w:rPr>
        <w:t>http://almanah.ikprao.ru/articles/almanah-5/rebenok-s-osobymi-obrazovatelnymi-potrebnostjami</w:t>
      </w:r>
      <w:r>
        <w:rPr>
          <w:rStyle w:val="10"/>
          <w:rFonts w:ascii="Times New Roman" w:hAnsi="Times New Roman"/>
          <w:color w:val="auto"/>
          <w:sz w:val="18"/>
        </w:rPr>
        <w:fldChar w:fldCharType="end"/>
      </w:r>
    </w:p>
    <w:p>
      <w:pPr>
        <w:pStyle w:val="68"/>
        <w:jc w:val="both"/>
      </w:pPr>
    </w:p>
  </w:footnote>
  <w:footnote w:id="13">
    <w:p>
      <w:pPr>
        <w:pStyle w:val="2"/>
        <w:spacing w:before="0"/>
        <w:jc w:val="both"/>
      </w:pPr>
      <w:r>
        <w:rPr>
          <w:rStyle w:val="7"/>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pStyle w:val="95"/>
      <w:lvlText w:val="–"/>
      <w:lvlJc w:val="left"/>
      <w:pPr>
        <w:ind w:firstLine="680"/>
      </w:pPr>
      <w:rPr>
        <w:rFonts w:hint="default" w:ascii="Times New Roman" w:hAnsi="Times New Roman"/>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576" w:hanging="576"/>
      </w:pPr>
      <w:rPr>
        <w:rFonts w:cs="Times New Roman"/>
      </w:rPr>
    </w:lvl>
    <w:lvl w:ilvl="2" w:tentative="0">
      <w:start w:val="1"/>
      <w:numFmt w:val="none"/>
      <w:suff w:val="nothing"/>
      <w:lvlText w:val=""/>
      <w:lvlJc w:val="left"/>
      <w:pPr>
        <w:tabs>
          <w:tab w:val="left" w:pos="0"/>
        </w:tabs>
        <w:ind w:left="720" w:hanging="720"/>
      </w:pPr>
      <w:rPr>
        <w:rFonts w:cs="Times New Roman"/>
      </w:rPr>
    </w:lvl>
    <w:lvl w:ilvl="3" w:tentative="0">
      <w:start w:val="1"/>
      <w:numFmt w:val="none"/>
      <w:suff w:val="nothing"/>
      <w:lvlText w:val=""/>
      <w:lvlJc w:val="left"/>
      <w:pPr>
        <w:tabs>
          <w:tab w:val="left" w:pos="0"/>
        </w:tabs>
        <w:ind w:left="864" w:hanging="864"/>
      </w:pPr>
      <w:rPr>
        <w:rFonts w:cs="Times New Roman"/>
      </w:rPr>
    </w:lvl>
    <w:lvl w:ilvl="4" w:tentative="0">
      <w:start w:val="1"/>
      <w:numFmt w:val="none"/>
      <w:suff w:val="nothing"/>
      <w:lvlText w:val=""/>
      <w:lvlJc w:val="left"/>
      <w:pPr>
        <w:tabs>
          <w:tab w:val="left" w:pos="0"/>
        </w:tabs>
        <w:ind w:left="1008" w:hanging="1008"/>
      </w:pPr>
      <w:rPr>
        <w:rFonts w:cs="Times New Roman"/>
      </w:rPr>
    </w:lvl>
    <w:lvl w:ilvl="5" w:tentative="0">
      <w:start w:val="1"/>
      <w:numFmt w:val="none"/>
      <w:suff w:val="nothing"/>
      <w:lvlText w:val=""/>
      <w:lvlJc w:val="left"/>
      <w:pPr>
        <w:tabs>
          <w:tab w:val="left" w:pos="0"/>
        </w:tabs>
        <w:ind w:left="1152" w:hanging="1152"/>
      </w:pPr>
      <w:rPr>
        <w:rFonts w:cs="Times New Roman"/>
      </w:rPr>
    </w:lvl>
    <w:lvl w:ilvl="6" w:tentative="0">
      <w:start w:val="1"/>
      <w:numFmt w:val="none"/>
      <w:suff w:val="nothing"/>
      <w:lvlText w:val=""/>
      <w:lvlJc w:val="left"/>
      <w:pPr>
        <w:tabs>
          <w:tab w:val="left" w:pos="0"/>
        </w:tabs>
        <w:ind w:left="1296" w:hanging="1296"/>
      </w:pPr>
      <w:rPr>
        <w:rFonts w:cs="Times New Roman"/>
      </w:rPr>
    </w:lvl>
    <w:lvl w:ilvl="7" w:tentative="0">
      <w:start w:val="1"/>
      <w:numFmt w:val="none"/>
      <w:suff w:val="nothing"/>
      <w:lvlText w:val=""/>
      <w:lvlJc w:val="left"/>
      <w:pPr>
        <w:tabs>
          <w:tab w:val="left" w:pos="0"/>
        </w:tabs>
        <w:ind w:left="1440" w:hanging="1440"/>
      </w:pPr>
      <w:rPr>
        <w:rFonts w:cs="Times New Roman"/>
      </w:rPr>
    </w:lvl>
    <w:lvl w:ilvl="8" w:tentative="0">
      <w:start w:val="1"/>
      <w:numFmt w:val="none"/>
      <w:suff w:val="nothing"/>
      <w:lvlText w:val=""/>
      <w:lvlJc w:val="left"/>
      <w:pPr>
        <w:tabs>
          <w:tab w:val="left" w:pos="0"/>
        </w:tabs>
        <w:ind w:left="1584" w:hanging="1584"/>
      </w:pPr>
      <w:rPr>
        <w:rFonts w:cs="Times New Roman"/>
      </w:rPr>
    </w:lvl>
  </w:abstractNum>
  <w:abstractNum w:abstractNumId="2">
    <w:nsid w:val="00000002"/>
    <w:multiLevelType w:val="multilevel"/>
    <w:tmpl w:val="00000002"/>
    <w:lvl w:ilvl="0" w:tentative="0">
      <w:start w:val="1"/>
      <w:numFmt w:val="bullet"/>
      <w:lvlText w:val=""/>
      <w:lvlJc w:val="left"/>
      <w:pPr>
        <w:tabs>
          <w:tab w:val="left" w:pos="720"/>
        </w:tabs>
        <w:ind w:left="720" w:hanging="360"/>
      </w:pPr>
      <w:rPr>
        <w:rFonts w:ascii="Symbol" w:hAnsi="Symbol"/>
        <w:sz w:val="20"/>
      </w:rPr>
    </w:lvl>
    <w:lvl w:ilvl="1" w:tentative="0">
      <w:start w:val="1"/>
      <w:numFmt w:val="bullet"/>
      <w:lvlText w:val="o"/>
      <w:lvlJc w:val="left"/>
      <w:pPr>
        <w:tabs>
          <w:tab w:val="left" w:pos="1440"/>
        </w:tabs>
        <w:ind w:left="1440" w:hanging="360"/>
      </w:pPr>
      <w:rPr>
        <w:rFonts w:ascii="Courier New" w:hAnsi="Courier New"/>
        <w:sz w:val="20"/>
      </w:rPr>
    </w:lvl>
    <w:lvl w:ilvl="2" w:tentative="0">
      <w:start w:val="1"/>
      <w:numFmt w:val="bullet"/>
      <w:lvlText w:val=""/>
      <w:lvlJc w:val="left"/>
      <w:pPr>
        <w:tabs>
          <w:tab w:val="left" w:pos="2160"/>
        </w:tabs>
        <w:ind w:left="2160" w:hanging="360"/>
      </w:pPr>
      <w:rPr>
        <w:rFonts w:ascii="Wingdings" w:hAnsi="Wingdings"/>
        <w:sz w:val="20"/>
      </w:rPr>
    </w:lvl>
    <w:lvl w:ilvl="3" w:tentative="0">
      <w:start w:val="1"/>
      <w:numFmt w:val="bullet"/>
      <w:lvlText w:val=""/>
      <w:lvlJc w:val="left"/>
      <w:pPr>
        <w:tabs>
          <w:tab w:val="left" w:pos="2880"/>
        </w:tabs>
        <w:ind w:left="2880" w:hanging="360"/>
      </w:pPr>
      <w:rPr>
        <w:rFonts w:ascii="Wingdings" w:hAnsi="Wingdings"/>
        <w:sz w:val="20"/>
      </w:rPr>
    </w:lvl>
    <w:lvl w:ilvl="4" w:tentative="0">
      <w:start w:val="1"/>
      <w:numFmt w:val="bullet"/>
      <w:lvlText w:val=""/>
      <w:lvlJc w:val="left"/>
      <w:pPr>
        <w:tabs>
          <w:tab w:val="left" w:pos="3600"/>
        </w:tabs>
        <w:ind w:left="3600" w:hanging="360"/>
      </w:pPr>
      <w:rPr>
        <w:rFonts w:ascii="Wingdings" w:hAnsi="Wingdings"/>
        <w:sz w:val="20"/>
      </w:rPr>
    </w:lvl>
    <w:lvl w:ilvl="5" w:tentative="0">
      <w:start w:val="1"/>
      <w:numFmt w:val="bullet"/>
      <w:lvlText w:val=""/>
      <w:lvlJc w:val="left"/>
      <w:pPr>
        <w:tabs>
          <w:tab w:val="left" w:pos="4320"/>
        </w:tabs>
        <w:ind w:left="4320" w:hanging="360"/>
      </w:pPr>
      <w:rPr>
        <w:rFonts w:ascii="Wingdings" w:hAnsi="Wingdings"/>
        <w:sz w:val="20"/>
      </w:rPr>
    </w:lvl>
    <w:lvl w:ilvl="6" w:tentative="0">
      <w:start w:val="1"/>
      <w:numFmt w:val="bullet"/>
      <w:lvlText w:val=""/>
      <w:lvlJc w:val="left"/>
      <w:pPr>
        <w:tabs>
          <w:tab w:val="left" w:pos="5040"/>
        </w:tabs>
        <w:ind w:left="5040" w:hanging="360"/>
      </w:pPr>
      <w:rPr>
        <w:rFonts w:ascii="Wingdings" w:hAnsi="Wingdings"/>
        <w:sz w:val="20"/>
      </w:rPr>
    </w:lvl>
    <w:lvl w:ilvl="7" w:tentative="0">
      <w:start w:val="1"/>
      <w:numFmt w:val="bullet"/>
      <w:lvlText w:val=""/>
      <w:lvlJc w:val="left"/>
      <w:pPr>
        <w:tabs>
          <w:tab w:val="left" w:pos="5760"/>
        </w:tabs>
        <w:ind w:left="5760" w:hanging="360"/>
      </w:pPr>
      <w:rPr>
        <w:rFonts w:ascii="Wingdings" w:hAnsi="Wingdings"/>
        <w:sz w:val="20"/>
      </w:rPr>
    </w:lvl>
    <w:lvl w:ilvl="8" w:tentative="0">
      <w:start w:val="1"/>
      <w:numFmt w:val="bullet"/>
      <w:lvlText w:val=""/>
      <w:lvlJc w:val="left"/>
      <w:pPr>
        <w:tabs>
          <w:tab w:val="left" w:pos="6480"/>
        </w:tabs>
        <w:ind w:left="6480" w:hanging="360"/>
      </w:pPr>
      <w:rPr>
        <w:rFonts w:ascii="Wingdings" w:hAnsi="Wingdings"/>
        <w:sz w:val="20"/>
      </w:rPr>
    </w:lvl>
  </w:abstractNum>
  <w:abstractNum w:abstractNumId="3">
    <w:nsid w:val="00000010"/>
    <w:multiLevelType w:val="singleLevel"/>
    <w:tmpl w:val="00000010"/>
    <w:lvl w:ilvl="0" w:tentative="0">
      <w:start w:val="1"/>
      <w:numFmt w:val="decimal"/>
      <w:lvlText w:val="%1)"/>
      <w:lvlJc w:val="left"/>
      <w:pPr>
        <w:tabs>
          <w:tab w:val="left" w:pos="1165"/>
        </w:tabs>
        <w:ind w:left="88" w:firstLine="992"/>
      </w:pPr>
      <w:rPr>
        <w:rFonts w:hint="default" w:cs="Times New Roman"/>
        <w:color w:val="auto"/>
        <w:kern w:val="1"/>
      </w:rPr>
    </w:lvl>
  </w:abstractNum>
  <w:abstractNum w:abstractNumId="4">
    <w:nsid w:val="00000012"/>
    <w:multiLevelType w:val="singleLevel"/>
    <w:tmpl w:val="00000012"/>
    <w:lvl w:ilvl="0" w:tentative="0">
      <w:start w:val="1"/>
      <w:numFmt w:val="decimal"/>
      <w:lvlText w:val="%1)"/>
      <w:lvlJc w:val="left"/>
      <w:pPr>
        <w:tabs>
          <w:tab w:val="left" w:pos="1165"/>
        </w:tabs>
        <w:ind w:left="88" w:firstLine="992"/>
      </w:pPr>
      <w:rPr>
        <w:rFonts w:hint="default" w:cs="Times New Roman"/>
        <w:color w:val="auto"/>
        <w:kern w:val="1"/>
      </w:rPr>
    </w:lvl>
  </w:abstractNum>
  <w:abstractNum w:abstractNumId="5">
    <w:nsid w:val="00000016"/>
    <w:multiLevelType w:val="singleLevel"/>
    <w:tmpl w:val="00000016"/>
    <w:lvl w:ilvl="0" w:tentative="0">
      <w:start w:val="1"/>
      <w:numFmt w:val="bullet"/>
      <w:lvlText w:val=""/>
      <w:lvlJc w:val="left"/>
      <w:pPr>
        <w:tabs>
          <w:tab w:val="left" w:pos="0"/>
        </w:tabs>
        <w:ind w:left="1429" w:hanging="360"/>
      </w:pPr>
      <w:rPr>
        <w:rFonts w:hint="default" w:ascii="Symbol" w:hAnsi="Symbol"/>
      </w:rPr>
    </w:lvl>
  </w:abstractNum>
  <w:abstractNum w:abstractNumId="6">
    <w:nsid w:val="00000019"/>
    <w:multiLevelType w:val="singleLevel"/>
    <w:tmpl w:val="00000019"/>
    <w:lvl w:ilvl="0" w:tentative="0">
      <w:start w:val="1"/>
      <w:numFmt w:val="bullet"/>
      <w:lvlText w:val=""/>
      <w:lvlJc w:val="left"/>
      <w:pPr>
        <w:tabs>
          <w:tab w:val="left" w:pos="0"/>
        </w:tabs>
        <w:ind w:left="1429" w:hanging="360"/>
      </w:pPr>
      <w:rPr>
        <w:rFonts w:hint="default" w:ascii="Symbol" w:hAnsi="Symbol"/>
      </w:rPr>
    </w:lvl>
  </w:abstractNum>
  <w:abstractNum w:abstractNumId="7">
    <w:nsid w:val="0000001E"/>
    <w:multiLevelType w:val="singleLevel"/>
    <w:tmpl w:val="0000001E"/>
    <w:lvl w:ilvl="0" w:tentative="0">
      <w:start w:val="1"/>
      <w:numFmt w:val="decimal"/>
      <w:lvlText w:val="%1)"/>
      <w:lvlJc w:val="left"/>
      <w:pPr>
        <w:tabs>
          <w:tab w:val="left" w:pos="1165"/>
        </w:tabs>
        <w:ind w:left="88" w:firstLine="992"/>
      </w:pPr>
      <w:rPr>
        <w:rFonts w:hint="default" w:cs="Times New Roman"/>
        <w:color w:val="auto"/>
        <w:kern w:val="1"/>
      </w:rPr>
    </w:lvl>
  </w:abstractNum>
  <w:abstractNum w:abstractNumId="8">
    <w:nsid w:val="0000001F"/>
    <w:multiLevelType w:val="singleLevel"/>
    <w:tmpl w:val="0000001F"/>
    <w:lvl w:ilvl="0" w:tentative="0">
      <w:start w:val="1"/>
      <w:numFmt w:val="decimal"/>
      <w:lvlText w:val="%1)"/>
      <w:lvlJc w:val="left"/>
      <w:pPr>
        <w:tabs>
          <w:tab w:val="left" w:pos="1165"/>
        </w:tabs>
        <w:ind w:left="88" w:firstLine="992"/>
      </w:pPr>
      <w:rPr>
        <w:rFonts w:hint="default" w:cs="Times New Roman"/>
        <w:color w:val="auto"/>
        <w:kern w:val="1"/>
      </w:rPr>
    </w:lvl>
  </w:abstractNum>
  <w:abstractNum w:abstractNumId="9">
    <w:nsid w:val="00000022"/>
    <w:multiLevelType w:val="multilevel"/>
    <w:tmpl w:val="00000022"/>
    <w:lvl w:ilvl="0" w:tentative="0">
      <w:start w:val="1"/>
      <w:numFmt w:val="bullet"/>
      <w:lvlText w:val=""/>
      <w:lvlJc w:val="left"/>
      <w:pPr>
        <w:tabs>
          <w:tab w:val="left" w:pos="720"/>
        </w:tabs>
        <w:ind w:left="720" w:hanging="360"/>
      </w:pPr>
      <w:rPr>
        <w:rFonts w:ascii="Symbol" w:hAnsi="Symbol"/>
      </w:rPr>
    </w:lvl>
    <w:lvl w:ilvl="1" w:tentative="0">
      <w:start w:val="1"/>
      <w:numFmt w:val="bullet"/>
      <w:lvlText w:val="◦"/>
      <w:lvlJc w:val="left"/>
      <w:pPr>
        <w:tabs>
          <w:tab w:val="left" w:pos="1080"/>
        </w:tabs>
        <w:ind w:left="1080" w:hanging="360"/>
      </w:pPr>
      <w:rPr>
        <w:rFonts w:ascii="OpenSymbol" w:hAnsi="OpenSymbol"/>
      </w:rPr>
    </w:lvl>
    <w:lvl w:ilvl="2" w:tentative="0">
      <w:start w:val="1"/>
      <w:numFmt w:val="bullet"/>
      <w:lvlText w:val="▪"/>
      <w:lvlJc w:val="left"/>
      <w:pPr>
        <w:tabs>
          <w:tab w:val="left" w:pos="1440"/>
        </w:tabs>
        <w:ind w:left="1440" w:hanging="360"/>
      </w:pPr>
      <w:rPr>
        <w:rFonts w:ascii="OpenSymbol" w:hAnsi="OpenSymbol"/>
      </w:rPr>
    </w:lvl>
    <w:lvl w:ilvl="3" w:tentative="0">
      <w:start w:val="1"/>
      <w:numFmt w:val="bullet"/>
      <w:lvlText w:val=""/>
      <w:lvlJc w:val="left"/>
      <w:pPr>
        <w:tabs>
          <w:tab w:val="left" w:pos="1800"/>
        </w:tabs>
        <w:ind w:left="1800" w:hanging="360"/>
      </w:pPr>
      <w:rPr>
        <w:rFonts w:ascii="Symbol" w:hAnsi="Symbol"/>
      </w:rPr>
    </w:lvl>
    <w:lvl w:ilvl="4" w:tentative="0">
      <w:start w:val="1"/>
      <w:numFmt w:val="bullet"/>
      <w:lvlText w:val="◦"/>
      <w:lvlJc w:val="left"/>
      <w:pPr>
        <w:tabs>
          <w:tab w:val="left" w:pos="2160"/>
        </w:tabs>
        <w:ind w:left="2160" w:hanging="360"/>
      </w:pPr>
      <w:rPr>
        <w:rFonts w:ascii="OpenSymbol" w:hAnsi="OpenSymbol"/>
      </w:rPr>
    </w:lvl>
    <w:lvl w:ilvl="5" w:tentative="0">
      <w:start w:val="1"/>
      <w:numFmt w:val="bullet"/>
      <w:lvlText w:val="▪"/>
      <w:lvlJc w:val="left"/>
      <w:pPr>
        <w:tabs>
          <w:tab w:val="left" w:pos="2520"/>
        </w:tabs>
        <w:ind w:left="2520" w:hanging="360"/>
      </w:pPr>
      <w:rPr>
        <w:rFonts w:ascii="OpenSymbol" w:hAnsi="OpenSymbol"/>
      </w:rPr>
    </w:lvl>
    <w:lvl w:ilvl="6" w:tentative="0">
      <w:start w:val="1"/>
      <w:numFmt w:val="bullet"/>
      <w:lvlText w:val=""/>
      <w:lvlJc w:val="left"/>
      <w:pPr>
        <w:tabs>
          <w:tab w:val="left" w:pos="2880"/>
        </w:tabs>
        <w:ind w:left="2880" w:hanging="360"/>
      </w:pPr>
      <w:rPr>
        <w:rFonts w:ascii="Symbol" w:hAnsi="Symbol"/>
      </w:rPr>
    </w:lvl>
    <w:lvl w:ilvl="7" w:tentative="0">
      <w:start w:val="1"/>
      <w:numFmt w:val="bullet"/>
      <w:lvlText w:val="◦"/>
      <w:lvlJc w:val="left"/>
      <w:pPr>
        <w:tabs>
          <w:tab w:val="left" w:pos="3240"/>
        </w:tabs>
        <w:ind w:left="3240" w:hanging="360"/>
      </w:pPr>
      <w:rPr>
        <w:rFonts w:ascii="OpenSymbol" w:hAnsi="OpenSymbol"/>
      </w:rPr>
    </w:lvl>
    <w:lvl w:ilvl="8" w:tentative="0">
      <w:start w:val="1"/>
      <w:numFmt w:val="bullet"/>
      <w:lvlText w:val="▪"/>
      <w:lvlJc w:val="left"/>
      <w:pPr>
        <w:tabs>
          <w:tab w:val="left" w:pos="3600"/>
        </w:tabs>
        <w:ind w:left="3600" w:hanging="360"/>
      </w:pPr>
      <w:rPr>
        <w:rFonts w:ascii="OpenSymbol" w:hAnsi="OpenSymbol"/>
      </w:rPr>
    </w:lvl>
  </w:abstractNum>
  <w:abstractNum w:abstractNumId="10">
    <w:nsid w:val="00000027"/>
    <w:multiLevelType w:val="singleLevel"/>
    <w:tmpl w:val="00000027"/>
    <w:lvl w:ilvl="0" w:tentative="0">
      <w:start w:val="1"/>
      <w:numFmt w:val="decimal"/>
      <w:lvlText w:val="%1)"/>
      <w:lvlJc w:val="left"/>
      <w:pPr>
        <w:tabs>
          <w:tab w:val="left" w:pos="708"/>
        </w:tabs>
        <w:ind w:firstLine="992"/>
      </w:pPr>
      <w:rPr>
        <w:rFonts w:hint="default" w:cs="Times New Roman"/>
        <w:b w:val="0"/>
        <w:kern w:val="1"/>
      </w:rPr>
    </w:lvl>
  </w:abstractNum>
  <w:abstractNum w:abstractNumId="11">
    <w:nsid w:val="0000002D"/>
    <w:multiLevelType w:val="singleLevel"/>
    <w:tmpl w:val="0000002D"/>
    <w:lvl w:ilvl="0" w:tentative="0">
      <w:start w:val="1"/>
      <w:numFmt w:val="decimal"/>
      <w:lvlText w:val="%1)"/>
      <w:lvlJc w:val="left"/>
      <w:pPr>
        <w:tabs>
          <w:tab w:val="left" w:pos="1165"/>
        </w:tabs>
        <w:ind w:left="88" w:firstLine="992"/>
      </w:pPr>
      <w:rPr>
        <w:rFonts w:hint="default" w:cs="Times New Roman"/>
        <w:b w:val="0"/>
        <w:color w:val="auto"/>
        <w:kern w:val="1"/>
      </w:rPr>
    </w:lvl>
  </w:abstractNum>
  <w:abstractNum w:abstractNumId="12">
    <w:nsid w:val="00000038"/>
    <w:multiLevelType w:val="singleLevel"/>
    <w:tmpl w:val="00000038"/>
    <w:lvl w:ilvl="0" w:tentative="0">
      <w:start w:val="1"/>
      <w:numFmt w:val="decimal"/>
      <w:lvlText w:val="%1)"/>
      <w:lvlJc w:val="left"/>
      <w:pPr>
        <w:tabs>
          <w:tab w:val="left" w:pos="1165"/>
        </w:tabs>
        <w:ind w:left="88" w:firstLine="992"/>
      </w:pPr>
      <w:rPr>
        <w:rFonts w:hint="default" w:cs="Times New Roman"/>
        <w:color w:val="auto"/>
        <w:kern w:val="1"/>
      </w:rPr>
    </w:lvl>
  </w:abstractNum>
  <w:abstractNum w:abstractNumId="13">
    <w:nsid w:val="005E3BE8"/>
    <w:multiLevelType w:val="multilevel"/>
    <w:tmpl w:val="005E3BE8"/>
    <w:lvl w:ilvl="0" w:tentative="0">
      <w:start w:val="1"/>
      <w:numFmt w:val="bullet"/>
      <w:lvlText w:val=""/>
      <w:lvlJc w:val="left"/>
      <w:pPr>
        <w:tabs>
          <w:tab w:val="left" w:pos="1069"/>
        </w:tabs>
        <w:ind w:left="1069" w:hanging="360"/>
      </w:pPr>
      <w:rPr>
        <w:rFonts w:hint="default" w:ascii="Symbol" w:hAnsi="Symbol"/>
      </w:rPr>
    </w:lvl>
    <w:lvl w:ilvl="1" w:tentative="0">
      <w:start w:val="1"/>
      <w:numFmt w:val="bullet"/>
      <w:lvlText w:val="o"/>
      <w:lvlJc w:val="left"/>
      <w:pPr>
        <w:ind w:left="1789" w:hanging="360"/>
      </w:pPr>
      <w:rPr>
        <w:rFonts w:hint="default" w:ascii="Courier New" w:hAnsi="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rPr>
    </w:lvl>
    <w:lvl w:ilvl="8" w:tentative="0">
      <w:start w:val="1"/>
      <w:numFmt w:val="bullet"/>
      <w:lvlText w:val=""/>
      <w:lvlJc w:val="left"/>
      <w:pPr>
        <w:ind w:left="6829" w:hanging="360"/>
      </w:pPr>
      <w:rPr>
        <w:rFonts w:hint="default" w:ascii="Wingdings" w:hAnsi="Wingdings"/>
      </w:rPr>
    </w:lvl>
  </w:abstractNum>
  <w:abstractNum w:abstractNumId="14">
    <w:nsid w:val="22182A9A"/>
    <w:multiLevelType w:val="multilevel"/>
    <w:tmpl w:val="22182A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A1D4EB9"/>
    <w:multiLevelType w:val="multilevel"/>
    <w:tmpl w:val="2A1D4EB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6">
    <w:nsid w:val="2AD01FFD"/>
    <w:multiLevelType w:val="multilevel"/>
    <w:tmpl w:val="2AD01FFD"/>
    <w:lvl w:ilvl="0" w:tentative="0">
      <w:start w:val="1"/>
      <w:numFmt w:val="decimal"/>
      <w:lvlText w:val="%1)"/>
      <w:lvlJc w:val="left"/>
      <w:pPr>
        <w:ind w:left="900" w:hanging="360"/>
      </w:pPr>
      <w:rPr>
        <w:rFonts w:hint="default"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17">
    <w:nsid w:val="33A752CF"/>
    <w:multiLevelType w:val="multilevel"/>
    <w:tmpl w:val="33A752CF"/>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8">
    <w:nsid w:val="37F86677"/>
    <w:multiLevelType w:val="multilevel"/>
    <w:tmpl w:val="37F86677"/>
    <w:lvl w:ilvl="0" w:tentative="0">
      <w:start w:val="1"/>
      <w:numFmt w:val="decimal"/>
      <w:lvlText w:val="%1)"/>
      <w:lvlJc w:val="left"/>
      <w:pPr>
        <w:ind w:left="1069" w:hanging="360"/>
      </w:pPr>
      <w:rPr>
        <w:rFonts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19">
    <w:nsid w:val="525B35EC"/>
    <w:multiLevelType w:val="singleLevel"/>
    <w:tmpl w:val="525B35EC"/>
    <w:lvl w:ilvl="0" w:tentative="0">
      <w:start w:val="1"/>
      <w:numFmt w:val="decimal"/>
      <w:lvlText w:val="%1)"/>
      <w:lvlJc w:val="left"/>
      <w:pPr>
        <w:tabs>
          <w:tab w:val="left" w:pos="708"/>
        </w:tabs>
        <w:ind w:firstLine="992"/>
      </w:pPr>
      <w:rPr>
        <w:rFonts w:hint="default" w:cs="Times New Roman"/>
        <w:b w:val="0"/>
        <w:kern w:val="1"/>
      </w:rPr>
    </w:lvl>
  </w:abstractNum>
  <w:abstractNum w:abstractNumId="20">
    <w:nsid w:val="544B18BD"/>
    <w:multiLevelType w:val="multilevel"/>
    <w:tmpl w:val="544B18B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7B473F"/>
    <w:multiLevelType w:val="multilevel"/>
    <w:tmpl w:val="577B47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2">
    <w:nsid w:val="598518C3"/>
    <w:multiLevelType w:val="singleLevel"/>
    <w:tmpl w:val="598518C3"/>
    <w:lvl w:ilvl="0" w:tentative="0">
      <w:start w:val="1"/>
      <w:numFmt w:val="decimal"/>
      <w:lvlText w:val="%1)"/>
      <w:lvlJc w:val="left"/>
      <w:pPr>
        <w:tabs>
          <w:tab w:val="left" w:pos="708"/>
        </w:tabs>
        <w:ind w:firstLine="992"/>
      </w:pPr>
      <w:rPr>
        <w:rFonts w:hint="default" w:cs="Times New Roman"/>
        <w:b w:val="0"/>
        <w:kern w:val="1"/>
      </w:rPr>
    </w:lvl>
  </w:abstractNum>
  <w:abstractNum w:abstractNumId="23">
    <w:nsid w:val="74C7574E"/>
    <w:multiLevelType w:val="multilevel"/>
    <w:tmpl w:val="74C757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4">
    <w:nsid w:val="76672B1C"/>
    <w:multiLevelType w:val="multilevel"/>
    <w:tmpl w:val="76672B1C"/>
    <w:lvl w:ilvl="0" w:tentative="0">
      <w:start w:val="1"/>
      <w:numFmt w:val="decimal"/>
      <w:lvlText w:val="%1."/>
      <w:lvlJc w:val="left"/>
      <w:pPr>
        <w:ind w:left="720" w:hanging="360"/>
      </w:pPr>
      <w:rPr>
        <w:rFonts w:hint="default"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5">
    <w:nsid w:val="7CB3203F"/>
    <w:multiLevelType w:val="multilevel"/>
    <w:tmpl w:val="7CB3203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1"/>
  </w:num>
  <w:num w:numId="3">
    <w:abstractNumId w:val="14"/>
  </w:num>
  <w:num w:numId="4">
    <w:abstractNumId w:val="5"/>
  </w:num>
  <w:num w:numId="5">
    <w:abstractNumId w:val="6"/>
  </w:num>
  <w:num w:numId="6">
    <w:abstractNumId w:val="25"/>
  </w:num>
  <w:num w:numId="7">
    <w:abstractNumId w:val="21"/>
  </w:num>
  <w:num w:numId="8">
    <w:abstractNumId w:val="2"/>
  </w:num>
  <w:num w:numId="9">
    <w:abstractNumId w:val="16"/>
  </w:num>
  <w:num w:numId="10">
    <w:abstractNumId w:val="9"/>
  </w:num>
  <w:num w:numId="11">
    <w:abstractNumId w:val="15"/>
  </w:num>
  <w:num w:numId="12">
    <w:abstractNumId w:val="10"/>
  </w:num>
  <w:num w:numId="13">
    <w:abstractNumId w:val="22"/>
  </w:num>
  <w:num w:numId="14">
    <w:abstractNumId w:val="18"/>
  </w:num>
  <w:num w:numId="15">
    <w:abstractNumId w:val="19"/>
  </w:num>
  <w:num w:numId="16">
    <w:abstractNumId w:val="4"/>
  </w:num>
  <w:num w:numId="17">
    <w:abstractNumId w:val="7"/>
  </w:num>
  <w:num w:numId="18">
    <w:abstractNumId w:val="8"/>
  </w:num>
  <w:num w:numId="19">
    <w:abstractNumId w:val="3"/>
  </w:num>
  <w:num w:numId="20">
    <w:abstractNumId w:val="12"/>
  </w:num>
  <w:num w:numId="21">
    <w:abstractNumId w:val="11"/>
  </w:num>
  <w:num w:numId="22">
    <w:abstractNumId w:val="13"/>
  </w:num>
  <w:num w:numId="23">
    <w:abstractNumId w:val="23"/>
  </w:num>
  <w:num w:numId="24">
    <w:abstractNumId w:val="20"/>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10"/>
  <w:displayHorizontalDrawingGridEvery w:val="2"/>
  <w:noPunctuationKerning w:val="1"/>
  <w:characterSpacingControl w:val="doNotCompress"/>
  <w:footnotePr>
    <w:footnote w:id="28"/>
    <w:footnote w:id="29"/>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1CE"/>
    <w:rsid w:val="000001A5"/>
    <w:rsid w:val="000001E1"/>
    <w:rsid w:val="0000053C"/>
    <w:rsid w:val="00000B1A"/>
    <w:rsid w:val="00000DA2"/>
    <w:rsid w:val="00001401"/>
    <w:rsid w:val="00001FAF"/>
    <w:rsid w:val="000022BB"/>
    <w:rsid w:val="000023C6"/>
    <w:rsid w:val="000026E8"/>
    <w:rsid w:val="00003B26"/>
    <w:rsid w:val="000040D2"/>
    <w:rsid w:val="0000455D"/>
    <w:rsid w:val="00004D91"/>
    <w:rsid w:val="00004F2F"/>
    <w:rsid w:val="00005455"/>
    <w:rsid w:val="0000552F"/>
    <w:rsid w:val="0000569B"/>
    <w:rsid w:val="00005A6C"/>
    <w:rsid w:val="00005E37"/>
    <w:rsid w:val="00006305"/>
    <w:rsid w:val="000066FE"/>
    <w:rsid w:val="00006A04"/>
    <w:rsid w:val="00007523"/>
    <w:rsid w:val="0000775E"/>
    <w:rsid w:val="00007A84"/>
    <w:rsid w:val="00010667"/>
    <w:rsid w:val="00010994"/>
    <w:rsid w:val="00010C40"/>
    <w:rsid w:val="00010D18"/>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24BAD"/>
    <w:rsid w:val="000310CC"/>
    <w:rsid w:val="00031DE5"/>
    <w:rsid w:val="00032364"/>
    <w:rsid w:val="00032E0C"/>
    <w:rsid w:val="00033592"/>
    <w:rsid w:val="00033B40"/>
    <w:rsid w:val="00034F45"/>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3388"/>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3"/>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0F64"/>
    <w:rsid w:val="000C1BE9"/>
    <w:rsid w:val="000C23E7"/>
    <w:rsid w:val="000C27BF"/>
    <w:rsid w:val="000C3C63"/>
    <w:rsid w:val="000C4DD9"/>
    <w:rsid w:val="000C5522"/>
    <w:rsid w:val="000C6B9C"/>
    <w:rsid w:val="000C76A4"/>
    <w:rsid w:val="000D0FA2"/>
    <w:rsid w:val="000D15CF"/>
    <w:rsid w:val="000D1EBD"/>
    <w:rsid w:val="000D2DF3"/>
    <w:rsid w:val="000D3ACB"/>
    <w:rsid w:val="000D471A"/>
    <w:rsid w:val="000D4D50"/>
    <w:rsid w:val="000D5526"/>
    <w:rsid w:val="000D7F68"/>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32E"/>
    <w:rsid w:val="00107686"/>
    <w:rsid w:val="00110789"/>
    <w:rsid w:val="00111EF3"/>
    <w:rsid w:val="00112801"/>
    <w:rsid w:val="00113393"/>
    <w:rsid w:val="00113982"/>
    <w:rsid w:val="001139B1"/>
    <w:rsid w:val="0011445A"/>
    <w:rsid w:val="001147B1"/>
    <w:rsid w:val="001152D6"/>
    <w:rsid w:val="001157C2"/>
    <w:rsid w:val="00116059"/>
    <w:rsid w:val="001162F6"/>
    <w:rsid w:val="001166C2"/>
    <w:rsid w:val="00116F2C"/>
    <w:rsid w:val="00117509"/>
    <w:rsid w:val="00117AA3"/>
    <w:rsid w:val="00120F47"/>
    <w:rsid w:val="001225A1"/>
    <w:rsid w:val="00122763"/>
    <w:rsid w:val="00122C4F"/>
    <w:rsid w:val="00124C76"/>
    <w:rsid w:val="00125381"/>
    <w:rsid w:val="00125CC1"/>
    <w:rsid w:val="00125CD0"/>
    <w:rsid w:val="00127C21"/>
    <w:rsid w:val="00127F59"/>
    <w:rsid w:val="00131703"/>
    <w:rsid w:val="001321F5"/>
    <w:rsid w:val="00132C9E"/>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5F6E"/>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15D"/>
    <w:rsid w:val="0018523F"/>
    <w:rsid w:val="00185F3E"/>
    <w:rsid w:val="0018642D"/>
    <w:rsid w:val="00187EE7"/>
    <w:rsid w:val="00190C04"/>
    <w:rsid w:val="00190F93"/>
    <w:rsid w:val="001923FC"/>
    <w:rsid w:val="00192575"/>
    <w:rsid w:val="001926CA"/>
    <w:rsid w:val="0019648F"/>
    <w:rsid w:val="00196A7B"/>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393A"/>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7DA7"/>
    <w:rsid w:val="001E1817"/>
    <w:rsid w:val="001E244A"/>
    <w:rsid w:val="001E2CF3"/>
    <w:rsid w:val="001E4D32"/>
    <w:rsid w:val="001E520E"/>
    <w:rsid w:val="001E56B7"/>
    <w:rsid w:val="001E695E"/>
    <w:rsid w:val="001E72D8"/>
    <w:rsid w:val="001E750E"/>
    <w:rsid w:val="001E7719"/>
    <w:rsid w:val="001E7759"/>
    <w:rsid w:val="001E78B2"/>
    <w:rsid w:val="001F11AF"/>
    <w:rsid w:val="001F1B1B"/>
    <w:rsid w:val="001F373F"/>
    <w:rsid w:val="001F3FE7"/>
    <w:rsid w:val="001F4FAE"/>
    <w:rsid w:val="001F539A"/>
    <w:rsid w:val="001F6895"/>
    <w:rsid w:val="001F6FF6"/>
    <w:rsid w:val="002007AE"/>
    <w:rsid w:val="00200879"/>
    <w:rsid w:val="002016C0"/>
    <w:rsid w:val="00202594"/>
    <w:rsid w:val="00203C2E"/>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45F"/>
    <w:rsid w:val="002347F2"/>
    <w:rsid w:val="00234FFB"/>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67B0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5A9E"/>
    <w:rsid w:val="002F71D5"/>
    <w:rsid w:val="002F71F1"/>
    <w:rsid w:val="00301148"/>
    <w:rsid w:val="003014CE"/>
    <w:rsid w:val="0030159F"/>
    <w:rsid w:val="00301751"/>
    <w:rsid w:val="003024B0"/>
    <w:rsid w:val="00302A2D"/>
    <w:rsid w:val="00303614"/>
    <w:rsid w:val="003037B4"/>
    <w:rsid w:val="00303D61"/>
    <w:rsid w:val="00304DB1"/>
    <w:rsid w:val="00306071"/>
    <w:rsid w:val="00306344"/>
    <w:rsid w:val="00306580"/>
    <w:rsid w:val="00306AA8"/>
    <w:rsid w:val="0031114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483"/>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19"/>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5F2A"/>
    <w:rsid w:val="00397804"/>
    <w:rsid w:val="003A0B4F"/>
    <w:rsid w:val="003A0C7A"/>
    <w:rsid w:val="003A17FE"/>
    <w:rsid w:val="003A1959"/>
    <w:rsid w:val="003A2198"/>
    <w:rsid w:val="003A27F4"/>
    <w:rsid w:val="003A3316"/>
    <w:rsid w:val="003A365B"/>
    <w:rsid w:val="003A3951"/>
    <w:rsid w:val="003A3A54"/>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2E1E"/>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EC2"/>
    <w:rsid w:val="003F7F41"/>
    <w:rsid w:val="00400AF9"/>
    <w:rsid w:val="00401BD7"/>
    <w:rsid w:val="00402223"/>
    <w:rsid w:val="00403144"/>
    <w:rsid w:val="00404A65"/>
    <w:rsid w:val="00405169"/>
    <w:rsid w:val="004061B5"/>
    <w:rsid w:val="004065BC"/>
    <w:rsid w:val="004101B8"/>
    <w:rsid w:val="0041040E"/>
    <w:rsid w:val="00410CC7"/>
    <w:rsid w:val="004126A6"/>
    <w:rsid w:val="00412B90"/>
    <w:rsid w:val="00412DFE"/>
    <w:rsid w:val="00413BEA"/>
    <w:rsid w:val="00414222"/>
    <w:rsid w:val="004159E0"/>
    <w:rsid w:val="004164FE"/>
    <w:rsid w:val="004167FD"/>
    <w:rsid w:val="004171AB"/>
    <w:rsid w:val="00417767"/>
    <w:rsid w:val="00417D3C"/>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1AEA"/>
    <w:rsid w:val="00442074"/>
    <w:rsid w:val="00442A4D"/>
    <w:rsid w:val="004431DF"/>
    <w:rsid w:val="004435FC"/>
    <w:rsid w:val="00443BC7"/>
    <w:rsid w:val="00443FA6"/>
    <w:rsid w:val="00444348"/>
    <w:rsid w:val="0044509F"/>
    <w:rsid w:val="004471F1"/>
    <w:rsid w:val="00447336"/>
    <w:rsid w:val="004509B0"/>
    <w:rsid w:val="00451C96"/>
    <w:rsid w:val="00451FFD"/>
    <w:rsid w:val="0045306D"/>
    <w:rsid w:val="00453546"/>
    <w:rsid w:val="00453C6A"/>
    <w:rsid w:val="004547B5"/>
    <w:rsid w:val="004555FA"/>
    <w:rsid w:val="00455C3B"/>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4D1"/>
    <w:rsid w:val="00476E67"/>
    <w:rsid w:val="004808CE"/>
    <w:rsid w:val="004809F5"/>
    <w:rsid w:val="00481318"/>
    <w:rsid w:val="00481BE3"/>
    <w:rsid w:val="004844C2"/>
    <w:rsid w:val="0048506E"/>
    <w:rsid w:val="00486B96"/>
    <w:rsid w:val="00486D71"/>
    <w:rsid w:val="00491528"/>
    <w:rsid w:val="00492093"/>
    <w:rsid w:val="0049336F"/>
    <w:rsid w:val="00493A5F"/>
    <w:rsid w:val="00495555"/>
    <w:rsid w:val="004960C6"/>
    <w:rsid w:val="004966C4"/>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4FBB"/>
    <w:rsid w:val="004B5485"/>
    <w:rsid w:val="004B5FE0"/>
    <w:rsid w:val="004B6473"/>
    <w:rsid w:val="004B6B18"/>
    <w:rsid w:val="004B7ADC"/>
    <w:rsid w:val="004B7BBE"/>
    <w:rsid w:val="004C0845"/>
    <w:rsid w:val="004C192E"/>
    <w:rsid w:val="004C1B9E"/>
    <w:rsid w:val="004C243A"/>
    <w:rsid w:val="004C2641"/>
    <w:rsid w:val="004C493D"/>
    <w:rsid w:val="004C4B61"/>
    <w:rsid w:val="004C4CC2"/>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DB0"/>
    <w:rsid w:val="0053751D"/>
    <w:rsid w:val="00537FBD"/>
    <w:rsid w:val="00540D00"/>
    <w:rsid w:val="00541681"/>
    <w:rsid w:val="00541CEB"/>
    <w:rsid w:val="00541DC4"/>
    <w:rsid w:val="00541ECF"/>
    <w:rsid w:val="005424E1"/>
    <w:rsid w:val="00542D39"/>
    <w:rsid w:val="005436DC"/>
    <w:rsid w:val="00544173"/>
    <w:rsid w:val="005441CE"/>
    <w:rsid w:val="00544320"/>
    <w:rsid w:val="00545616"/>
    <w:rsid w:val="00545871"/>
    <w:rsid w:val="005462D5"/>
    <w:rsid w:val="00546E9D"/>
    <w:rsid w:val="0054719B"/>
    <w:rsid w:val="00547632"/>
    <w:rsid w:val="00550777"/>
    <w:rsid w:val="00550F08"/>
    <w:rsid w:val="00551783"/>
    <w:rsid w:val="00552F62"/>
    <w:rsid w:val="005539E2"/>
    <w:rsid w:val="005552C2"/>
    <w:rsid w:val="005562F0"/>
    <w:rsid w:val="005563C6"/>
    <w:rsid w:val="0055684F"/>
    <w:rsid w:val="005572AB"/>
    <w:rsid w:val="00557396"/>
    <w:rsid w:val="005605E9"/>
    <w:rsid w:val="00560982"/>
    <w:rsid w:val="00560BC2"/>
    <w:rsid w:val="00560D3A"/>
    <w:rsid w:val="00560D6B"/>
    <w:rsid w:val="00561593"/>
    <w:rsid w:val="00561811"/>
    <w:rsid w:val="0056197A"/>
    <w:rsid w:val="00561B14"/>
    <w:rsid w:val="00561FB8"/>
    <w:rsid w:val="0056275A"/>
    <w:rsid w:val="005631B8"/>
    <w:rsid w:val="00563479"/>
    <w:rsid w:val="005635FB"/>
    <w:rsid w:val="00564052"/>
    <w:rsid w:val="0056426E"/>
    <w:rsid w:val="00564425"/>
    <w:rsid w:val="00565251"/>
    <w:rsid w:val="00565DE2"/>
    <w:rsid w:val="00566926"/>
    <w:rsid w:val="005676FB"/>
    <w:rsid w:val="005705DE"/>
    <w:rsid w:val="0057068B"/>
    <w:rsid w:val="00570722"/>
    <w:rsid w:val="00571463"/>
    <w:rsid w:val="00571B80"/>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1086"/>
    <w:rsid w:val="005952A7"/>
    <w:rsid w:val="00597B9E"/>
    <w:rsid w:val="005A0253"/>
    <w:rsid w:val="005A269A"/>
    <w:rsid w:val="005A28F9"/>
    <w:rsid w:val="005A3BE3"/>
    <w:rsid w:val="005A3F4F"/>
    <w:rsid w:val="005A404B"/>
    <w:rsid w:val="005A48CD"/>
    <w:rsid w:val="005A4F0E"/>
    <w:rsid w:val="005A636D"/>
    <w:rsid w:val="005A68EA"/>
    <w:rsid w:val="005A6930"/>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0FC"/>
    <w:rsid w:val="005E117B"/>
    <w:rsid w:val="005E1344"/>
    <w:rsid w:val="005E16B5"/>
    <w:rsid w:val="005E16FF"/>
    <w:rsid w:val="005E1E0D"/>
    <w:rsid w:val="005E2671"/>
    <w:rsid w:val="005E3E10"/>
    <w:rsid w:val="005E401D"/>
    <w:rsid w:val="005E4419"/>
    <w:rsid w:val="005E6D54"/>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0DCD"/>
    <w:rsid w:val="00611922"/>
    <w:rsid w:val="00611D24"/>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75CC7"/>
    <w:rsid w:val="006809CE"/>
    <w:rsid w:val="00681551"/>
    <w:rsid w:val="00681761"/>
    <w:rsid w:val="00682146"/>
    <w:rsid w:val="00685884"/>
    <w:rsid w:val="00685C88"/>
    <w:rsid w:val="00686062"/>
    <w:rsid w:val="0068631D"/>
    <w:rsid w:val="00690A77"/>
    <w:rsid w:val="00690B1C"/>
    <w:rsid w:val="00690F48"/>
    <w:rsid w:val="00691F35"/>
    <w:rsid w:val="006920D9"/>
    <w:rsid w:val="0069240F"/>
    <w:rsid w:val="00693B63"/>
    <w:rsid w:val="00693B64"/>
    <w:rsid w:val="00693DBD"/>
    <w:rsid w:val="00694298"/>
    <w:rsid w:val="00694C38"/>
    <w:rsid w:val="00696206"/>
    <w:rsid w:val="006962D3"/>
    <w:rsid w:val="0069645B"/>
    <w:rsid w:val="0069798C"/>
    <w:rsid w:val="00697B37"/>
    <w:rsid w:val="006A05C6"/>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AEE"/>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C75"/>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4F4F"/>
    <w:rsid w:val="00765438"/>
    <w:rsid w:val="00765ADE"/>
    <w:rsid w:val="00765C14"/>
    <w:rsid w:val="007663B7"/>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3ABE"/>
    <w:rsid w:val="007A7CE9"/>
    <w:rsid w:val="007B0108"/>
    <w:rsid w:val="007B0487"/>
    <w:rsid w:val="007B0D37"/>
    <w:rsid w:val="007B1139"/>
    <w:rsid w:val="007B216B"/>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A9F"/>
    <w:rsid w:val="007D0F0D"/>
    <w:rsid w:val="007D19F2"/>
    <w:rsid w:val="007D25F7"/>
    <w:rsid w:val="007D3A3E"/>
    <w:rsid w:val="007D3B55"/>
    <w:rsid w:val="007D3E32"/>
    <w:rsid w:val="007D447B"/>
    <w:rsid w:val="007D4733"/>
    <w:rsid w:val="007D61BB"/>
    <w:rsid w:val="007D6890"/>
    <w:rsid w:val="007E0E31"/>
    <w:rsid w:val="007E113A"/>
    <w:rsid w:val="007E2192"/>
    <w:rsid w:val="007E293D"/>
    <w:rsid w:val="007E2FC2"/>
    <w:rsid w:val="007E5D2A"/>
    <w:rsid w:val="007E6677"/>
    <w:rsid w:val="007F06BD"/>
    <w:rsid w:val="007F1D70"/>
    <w:rsid w:val="007F266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1D26"/>
    <w:rsid w:val="008126A1"/>
    <w:rsid w:val="00813673"/>
    <w:rsid w:val="008136BB"/>
    <w:rsid w:val="0081481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A64"/>
    <w:rsid w:val="00843F7D"/>
    <w:rsid w:val="00844B24"/>
    <w:rsid w:val="00844B26"/>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5C22"/>
    <w:rsid w:val="00877031"/>
    <w:rsid w:val="008806F5"/>
    <w:rsid w:val="00880778"/>
    <w:rsid w:val="0088081E"/>
    <w:rsid w:val="008808EF"/>
    <w:rsid w:val="00880A72"/>
    <w:rsid w:val="00881768"/>
    <w:rsid w:val="00881876"/>
    <w:rsid w:val="00881929"/>
    <w:rsid w:val="00881FB7"/>
    <w:rsid w:val="0088272B"/>
    <w:rsid w:val="00882933"/>
    <w:rsid w:val="00882F33"/>
    <w:rsid w:val="00883359"/>
    <w:rsid w:val="008854AD"/>
    <w:rsid w:val="008856FE"/>
    <w:rsid w:val="00885DA0"/>
    <w:rsid w:val="00886A0C"/>
    <w:rsid w:val="00887F75"/>
    <w:rsid w:val="00890252"/>
    <w:rsid w:val="00890934"/>
    <w:rsid w:val="00890C23"/>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3C9D"/>
    <w:rsid w:val="008E45A7"/>
    <w:rsid w:val="008E56F0"/>
    <w:rsid w:val="008E574E"/>
    <w:rsid w:val="008E628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19DE"/>
    <w:rsid w:val="00901C0A"/>
    <w:rsid w:val="009033E6"/>
    <w:rsid w:val="009036AC"/>
    <w:rsid w:val="0090391C"/>
    <w:rsid w:val="00904403"/>
    <w:rsid w:val="009046FD"/>
    <w:rsid w:val="0090473A"/>
    <w:rsid w:val="00905270"/>
    <w:rsid w:val="00905855"/>
    <w:rsid w:val="00906215"/>
    <w:rsid w:val="009067FF"/>
    <w:rsid w:val="00906B59"/>
    <w:rsid w:val="00907752"/>
    <w:rsid w:val="00907D5C"/>
    <w:rsid w:val="00910A9B"/>
    <w:rsid w:val="00910ECE"/>
    <w:rsid w:val="009111C7"/>
    <w:rsid w:val="009116AB"/>
    <w:rsid w:val="0091192C"/>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374"/>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4F97"/>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25A6"/>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2F01"/>
    <w:rsid w:val="009C3300"/>
    <w:rsid w:val="009C39E4"/>
    <w:rsid w:val="009C3C1F"/>
    <w:rsid w:val="009C3DA3"/>
    <w:rsid w:val="009C4980"/>
    <w:rsid w:val="009C76FB"/>
    <w:rsid w:val="009D0DCE"/>
    <w:rsid w:val="009D0DE8"/>
    <w:rsid w:val="009D13FC"/>
    <w:rsid w:val="009D22AC"/>
    <w:rsid w:val="009D28E8"/>
    <w:rsid w:val="009D384E"/>
    <w:rsid w:val="009D3A5F"/>
    <w:rsid w:val="009D4048"/>
    <w:rsid w:val="009D41F1"/>
    <w:rsid w:val="009D49E3"/>
    <w:rsid w:val="009D4D41"/>
    <w:rsid w:val="009D5230"/>
    <w:rsid w:val="009D6BFF"/>
    <w:rsid w:val="009D76DD"/>
    <w:rsid w:val="009D77A1"/>
    <w:rsid w:val="009E013C"/>
    <w:rsid w:val="009E089E"/>
    <w:rsid w:val="009E092D"/>
    <w:rsid w:val="009E0EB0"/>
    <w:rsid w:val="009E1B6B"/>
    <w:rsid w:val="009E2321"/>
    <w:rsid w:val="009E23A2"/>
    <w:rsid w:val="009E24E5"/>
    <w:rsid w:val="009E34AC"/>
    <w:rsid w:val="009E66EA"/>
    <w:rsid w:val="009F0C2C"/>
    <w:rsid w:val="009F19F0"/>
    <w:rsid w:val="009F2297"/>
    <w:rsid w:val="009F3181"/>
    <w:rsid w:val="009F3227"/>
    <w:rsid w:val="009F3E26"/>
    <w:rsid w:val="009F3F25"/>
    <w:rsid w:val="009F5516"/>
    <w:rsid w:val="009F55A4"/>
    <w:rsid w:val="009F6B39"/>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4D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6DF"/>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092"/>
    <w:rsid w:val="00A83A7B"/>
    <w:rsid w:val="00A866B8"/>
    <w:rsid w:val="00A86C2C"/>
    <w:rsid w:val="00A87299"/>
    <w:rsid w:val="00A875D0"/>
    <w:rsid w:val="00A90127"/>
    <w:rsid w:val="00A90E4F"/>
    <w:rsid w:val="00A91814"/>
    <w:rsid w:val="00A9338E"/>
    <w:rsid w:val="00A9343B"/>
    <w:rsid w:val="00A9390B"/>
    <w:rsid w:val="00A94573"/>
    <w:rsid w:val="00A95AAB"/>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6FA"/>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3984"/>
    <w:rsid w:val="00AF7635"/>
    <w:rsid w:val="00AF7E23"/>
    <w:rsid w:val="00AF7F84"/>
    <w:rsid w:val="00B017E9"/>
    <w:rsid w:val="00B01D90"/>
    <w:rsid w:val="00B02460"/>
    <w:rsid w:val="00B026AB"/>
    <w:rsid w:val="00B0335E"/>
    <w:rsid w:val="00B03839"/>
    <w:rsid w:val="00B039C2"/>
    <w:rsid w:val="00B06B65"/>
    <w:rsid w:val="00B07402"/>
    <w:rsid w:val="00B07B67"/>
    <w:rsid w:val="00B1081A"/>
    <w:rsid w:val="00B10D05"/>
    <w:rsid w:val="00B11FEA"/>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5C2E"/>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97E07"/>
    <w:rsid w:val="00BA04E2"/>
    <w:rsid w:val="00BA2797"/>
    <w:rsid w:val="00BA31AD"/>
    <w:rsid w:val="00BA6544"/>
    <w:rsid w:val="00BA7EDC"/>
    <w:rsid w:val="00BB0B69"/>
    <w:rsid w:val="00BB0E7B"/>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517D"/>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8DB"/>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BB"/>
    <w:rsid w:val="00C071B5"/>
    <w:rsid w:val="00C078E9"/>
    <w:rsid w:val="00C101DB"/>
    <w:rsid w:val="00C10286"/>
    <w:rsid w:val="00C10C0A"/>
    <w:rsid w:val="00C10FCF"/>
    <w:rsid w:val="00C11921"/>
    <w:rsid w:val="00C11F0B"/>
    <w:rsid w:val="00C125FA"/>
    <w:rsid w:val="00C12A08"/>
    <w:rsid w:val="00C140ED"/>
    <w:rsid w:val="00C148F8"/>
    <w:rsid w:val="00C148FA"/>
    <w:rsid w:val="00C14FB6"/>
    <w:rsid w:val="00C1565C"/>
    <w:rsid w:val="00C161E4"/>
    <w:rsid w:val="00C16375"/>
    <w:rsid w:val="00C21DC2"/>
    <w:rsid w:val="00C220FF"/>
    <w:rsid w:val="00C221CC"/>
    <w:rsid w:val="00C226B3"/>
    <w:rsid w:val="00C22956"/>
    <w:rsid w:val="00C22EEC"/>
    <w:rsid w:val="00C236D9"/>
    <w:rsid w:val="00C23B85"/>
    <w:rsid w:val="00C240C0"/>
    <w:rsid w:val="00C25081"/>
    <w:rsid w:val="00C302BE"/>
    <w:rsid w:val="00C30B3F"/>
    <w:rsid w:val="00C314C3"/>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295C"/>
    <w:rsid w:val="00C64FF1"/>
    <w:rsid w:val="00C66184"/>
    <w:rsid w:val="00C6688B"/>
    <w:rsid w:val="00C66DDA"/>
    <w:rsid w:val="00C66E70"/>
    <w:rsid w:val="00C7073F"/>
    <w:rsid w:val="00C71DA1"/>
    <w:rsid w:val="00C73A32"/>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56D8"/>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557C"/>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1220"/>
    <w:rsid w:val="00D02152"/>
    <w:rsid w:val="00D03063"/>
    <w:rsid w:val="00D031B0"/>
    <w:rsid w:val="00D03F1F"/>
    <w:rsid w:val="00D04261"/>
    <w:rsid w:val="00D04D2E"/>
    <w:rsid w:val="00D04FCC"/>
    <w:rsid w:val="00D05629"/>
    <w:rsid w:val="00D05A99"/>
    <w:rsid w:val="00D07255"/>
    <w:rsid w:val="00D0758E"/>
    <w:rsid w:val="00D07898"/>
    <w:rsid w:val="00D07A2B"/>
    <w:rsid w:val="00D105F2"/>
    <w:rsid w:val="00D10B82"/>
    <w:rsid w:val="00D12979"/>
    <w:rsid w:val="00D142B1"/>
    <w:rsid w:val="00D14CF0"/>
    <w:rsid w:val="00D15C74"/>
    <w:rsid w:val="00D15CA6"/>
    <w:rsid w:val="00D162FC"/>
    <w:rsid w:val="00D16A93"/>
    <w:rsid w:val="00D17170"/>
    <w:rsid w:val="00D17279"/>
    <w:rsid w:val="00D179EB"/>
    <w:rsid w:val="00D2036F"/>
    <w:rsid w:val="00D21004"/>
    <w:rsid w:val="00D2135B"/>
    <w:rsid w:val="00D23091"/>
    <w:rsid w:val="00D23262"/>
    <w:rsid w:val="00D247DF"/>
    <w:rsid w:val="00D24EF5"/>
    <w:rsid w:val="00D24FB3"/>
    <w:rsid w:val="00D256EC"/>
    <w:rsid w:val="00D25A83"/>
    <w:rsid w:val="00D26823"/>
    <w:rsid w:val="00D27E4E"/>
    <w:rsid w:val="00D3115E"/>
    <w:rsid w:val="00D3132A"/>
    <w:rsid w:val="00D3206F"/>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155"/>
    <w:rsid w:val="00D75638"/>
    <w:rsid w:val="00D758D8"/>
    <w:rsid w:val="00D763EC"/>
    <w:rsid w:val="00D77680"/>
    <w:rsid w:val="00D776D1"/>
    <w:rsid w:val="00D80861"/>
    <w:rsid w:val="00D80C49"/>
    <w:rsid w:val="00D82DDD"/>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0CE2"/>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A0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061"/>
    <w:rsid w:val="00E305E9"/>
    <w:rsid w:val="00E31ED7"/>
    <w:rsid w:val="00E339ED"/>
    <w:rsid w:val="00E35576"/>
    <w:rsid w:val="00E35BB0"/>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89D"/>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2B30"/>
    <w:rsid w:val="00EA39BA"/>
    <w:rsid w:val="00EA3E6C"/>
    <w:rsid w:val="00EA41C4"/>
    <w:rsid w:val="00EA4C00"/>
    <w:rsid w:val="00EA5279"/>
    <w:rsid w:val="00EA5372"/>
    <w:rsid w:val="00EA748B"/>
    <w:rsid w:val="00EA75E5"/>
    <w:rsid w:val="00EA7D8D"/>
    <w:rsid w:val="00EA7EC7"/>
    <w:rsid w:val="00EA7FAC"/>
    <w:rsid w:val="00EB2524"/>
    <w:rsid w:val="00EB25B2"/>
    <w:rsid w:val="00EB295C"/>
    <w:rsid w:val="00EB3D0D"/>
    <w:rsid w:val="00EB4B4D"/>
    <w:rsid w:val="00EB4D72"/>
    <w:rsid w:val="00EB5920"/>
    <w:rsid w:val="00EB7393"/>
    <w:rsid w:val="00EC02A7"/>
    <w:rsid w:val="00EC0300"/>
    <w:rsid w:val="00EC0A48"/>
    <w:rsid w:val="00EC0CDA"/>
    <w:rsid w:val="00EC1027"/>
    <w:rsid w:val="00EC2DC3"/>
    <w:rsid w:val="00EC2F46"/>
    <w:rsid w:val="00EC326A"/>
    <w:rsid w:val="00EC3292"/>
    <w:rsid w:val="00EC3EC3"/>
    <w:rsid w:val="00EC3F3B"/>
    <w:rsid w:val="00EC43D1"/>
    <w:rsid w:val="00EC4A28"/>
    <w:rsid w:val="00EC4D59"/>
    <w:rsid w:val="00EC5163"/>
    <w:rsid w:val="00EC6DAB"/>
    <w:rsid w:val="00EC7557"/>
    <w:rsid w:val="00EC7A8F"/>
    <w:rsid w:val="00ED010F"/>
    <w:rsid w:val="00ED068E"/>
    <w:rsid w:val="00ED1658"/>
    <w:rsid w:val="00ED1B01"/>
    <w:rsid w:val="00ED2D96"/>
    <w:rsid w:val="00ED303F"/>
    <w:rsid w:val="00ED327F"/>
    <w:rsid w:val="00ED3321"/>
    <w:rsid w:val="00ED3AB6"/>
    <w:rsid w:val="00ED3C15"/>
    <w:rsid w:val="00ED42F9"/>
    <w:rsid w:val="00ED448A"/>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5C76"/>
    <w:rsid w:val="00F16012"/>
    <w:rsid w:val="00F163A0"/>
    <w:rsid w:val="00F16771"/>
    <w:rsid w:val="00F22858"/>
    <w:rsid w:val="00F22B93"/>
    <w:rsid w:val="00F231FD"/>
    <w:rsid w:val="00F232B6"/>
    <w:rsid w:val="00F23301"/>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306"/>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2E21"/>
    <w:rsid w:val="00FC3B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6FD5"/>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66B"/>
    <w:rsid w:val="00FF3ECC"/>
    <w:rsid w:val="00FF4E60"/>
    <w:rsid w:val="00FF5514"/>
    <w:rsid w:val="00FF5F31"/>
    <w:rsid w:val="00FF68FA"/>
    <w:rsid w:val="00FF70C9"/>
    <w:rsid w:val="06F2453A"/>
    <w:rsid w:val="26D237FE"/>
    <w:rsid w:val="4DC45E2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39" w:semiHidden="0" w:name="toc 2"/>
    <w:lsdException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0" w:semiHidden="0" w:name="footnote text"/>
    <w:lsdException w:uiPriority="99" w:name="annotation text" w:locked="1"/>
    <w:lsdException w:unhideWhenUsed="0" w:uiPriority="0" w:semiHidden="0" w:name="header"/>
    <w:lsdException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nhideWhenUsed="0" w:uiPriority="99" w:name="Body Text Indent 2"/>
    <w:lsdException w:uiPriority="99" w:name="Body Text Indent 3" w:locked="1"/>
    <w:lsdException w:unhideWhenUsed="0" w:uiPriority="99" w:name="Block Text"/>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spacing w:after="200" w:line="276" w:lineRule="auto"/>
    </w:pPr>
    <w:rPr>
      <w:rFonts w:ascii="Calibri" w:hAnsi="Calibri" w:eastAsia="Times New Roman" w:cs="Calibri"/>
      <w:color w:val="00000A"/>
      <w:kern w:val="1"/>
      <w:sz w:val="22"/>
      <w:szCs w:val="22"/>
      <w:lang w:val="ru-RU" w:eastAsia="en-US" w:bidi="ar-SA"/>
    </w:rPr>
  </w:style>
  <w:style w:type="paragraph" w:styleId="2">
    <w:name w:val="heading 1"/>
    <w:basedOn w:val="1"/>
    <w:next w:val="1"/>
    <w:link w:val="28"/>
    <w:qFormat/>
    <w:uiPriority w:val="99"/>
    <w:pPr>
      <w:keepNext/>
      <w:spacing w:before="240" w:after="60"/>
      <w:outlineLvl w:val="0"/>
    </w:pPr>
    <w:rPr>
      <w:rFonts w:ascii="Cambria" w:hAnsi="Cambria" w:cs="Times New Roman"/>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cs="Times New Roman"/>
      <w:b/>
      <w:bCs/>
      <w:i/>
      <w:iCs/>
      <w:sz w:val="28"/>
      <w:szCs w:val="28"/>
    </w:rPr>
  </w:style>
  <w:style w:type="paragraph" w:styleId="4">
    <w:name w:val="heading 3"/>
    <w:basedOn w:val="1"/>
    <w:next w:val="1"/>
    <w:link w:val="30"/>
    <w:qFormat/>
    <w:uiPriority w:val="99"/>
    <w:pPr>
      <w:keepNext/>
      <w:suppressAutoHyphens w:val="0"/>
      <w:spacing w:before="240" w:after="60" w:line="240" w:lineRule="auto"/>
      <w:jc w:val="center"/>
      <w:outlineLvl w:val="2"/>
    </w:pPr>
    <w:rPr>
      <w:rFonts w:ascii="Times New Roman" w:hAnsi="Times New Roman" w:cs="Arial"/>
      <w:b/>
      <w:bCs/>
      <w:i/>
      <w:color w:val="auto"/>
      <w:kern w:val="0"/>
      <w:sz w:val="28"/>
      <w:szCs w:val="28"/>
      <w:lang w:eastAsia="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qFormat/>
    <w:uiPriority w:val="0"/>
    <w:rPr>
      <w:rFonts w:cs="Times New Roman"/>
      <w:vertAlign w:val="superscript"/>
    </w:rPr>
  </w:style>
  <w:style w:type="character" w:styleId="8">
    <w:name w:val="annotation reference"/>
    <w:semiHidden/>
    <w:uiPriority w:val="99"/>
    <w:rPr>
      <w:rFonts w:cs="Times New Roman"/>
      <w:sz w:val="16"/>
    </w:rPr>
  </w:style>
  <w:style w:type="character" w:styleId="9">
    <w:name w:val="Emphasis"/>
    <w:qFormat/>
    <w:uiPriority w:val="99"/>
    <w:rPr>
      <w:rFonts w:cs="Times New Roman"/>
      <w:i/>
      <w:iCs/>
    </w:rPr>
  </w:style>
  <w:style w:type="character" w:styleId="10">
    <w:name w:val="Hyperlink"/>
    <w:uiPriority w:val="99"/>
    <w:rPr>
      <w:rFonts w:cs="Times New Roman"/>
      <w:color w:val="0000FF"/>
      <w:u w:val="single"/>
    </w:rPr>
  </w:style>
  <w:style w:type="character" w:styleId="11">
    <w:name w:val="Strong"/>
    <w:qFormat/>
    <w:locked/>
    <w:uiPriority w:val="22"/>
    <w:rPr>
      <w:b/>
      <w:bCs/>
    </w:rPr>
  </w:style>
  <w:style w:type="paragraph" w:styleId="12">
    <w:name w:val="Balloon Text"/>
    <w:basedOn w:val="1"/>
    <w:link w:val="66"/>
    <w:semiHidden/>
    <w:uiPriority w:val="99"/>
    <w:pPr>
      <w:spacing w:after="0" w:line="240" w:lineRule="auto"/>
    </w:pPr>
    <w:rPr>
      <w:rFonts w:ascii="Segoe UI" w:hAnsi="Segoe UI" w:cs="Times New Roman"/>
      <w:sz w:val="18"/>
      <w:szCs w:val="18"/>
    </w:rPr>
  </w:style>
  <w:style w:type="paragraph" w:styleId="13">
    <w:name w:val="Body Text 2"/>
    <w:basedOn w:val="1"/>
    <w:link w:val="43"/>
    <w:uiPriority w:val="99"/>
    <w:pPr>
      <w:suppressAutoHyphens w:val="0"/>
      <w:spacing w:after="120" w:line="480" w:lineRule="auto"/>
    </w:pPr>
    <w:rPr>
      <w:rFonts w:ascii="Times New Roman" w:hAnsi="Times New Roman" w:cs="Times New Roman"/>
      <w:color w:val="auto"/>
      <w:kern w:val="0"/>
      <w:sz w:val="24"/>
      <w:szCs w:val="24"/>
      <w:lang w:eastAsia="ru-RU"/>
    </w:rPr>
  </w:style>
  <w:style w:type="paragraph" w:styleId="14">
    <w:name w:val="footnote text"/>
    <w:basedOn w:val="1"/>
    <w:link w:val="40"/>
    <w:uiPriority w:val="0"/>
    <w:pPr>
      <w:suppressAutoHyphens w:val="0"/>
      <w:spacing w:after="0" w:line="240" w:lineRule="auto"/>
    </w:pPr>
    <w:rPr>
      <w:rFonts w:cs="Times New Roman"/>
      <w:sz w:val="24"/>
      <w:szCs w:val="20"/>
      <w:lang w:eastAsia="ru-RU"/>
    </w:rPr>
  </w:style>
  <w:style w:type="paragraph" w:styleId="15">
    <w:name w:val="header"/>
    <w:basedOn w:val="1"/>
    <w:link w:val="64"/>
    <w:uiPriority w:val="0"/>
    <w:pPr>
      <w:tabs>
        <w:tab w:val="center" w:pos="4677"/>
        <w:tab w:val="right" w:pos="9355"/>
      </w:tabs>
    </w:pPr>
    <w:rPr>
      <w:rFonts w:cs="Times New Roman"/>
    </w:rPr>
  </w:style>
  <w:style w:type="paragraph" w:styleId="16">
    <w:name w:val="Body Text"/>
    <w:basedOn w:val="1"/>
    <w:link w:val="49"/>
    <w:uiPriority w:val="99"/>
    <w:pPr>
      <w:spacing w:after="120"/>
    </w:pPr>
    <w:rPr>
      <w:rFonts w:cs="Times New Roman"/>
    </w:rPr>
  </w:style>
  <w:style w:type="paragraph" w:styleId="17">
    <w:name w:val="toc 1"/>
    <w:basedOn w:val="1"/>
    <w:next w:val="1"/>
    <w:uiPriority w:val="39"/>
  </w:style>
  <w:style w:type="paragraph" w:styleId="18">
    <w:name w:val="toc 3"/>
    <w:basedOn w:val="1"/>
    <w:next w:val="1"/>
    <w:uiPriority w:val="39"/>
    <w:pPr>
      <w:tabs>
        <w:tab w:val="right" w:leader="dot" w:pos="9628"/>
      </w:tabs>
      <w:ind w:left="426"/>
    </w:pPr>
  </w:style>
  <w:style w:type="paragraph" w:styleId="19">
    <w:name w:val="toc 2"/>
    <w:basedOn w:val="1"/>
    <w:next w:val="1"/>
    <w:uiPriority w:val="39"/>
    <w:pPr>
      <w:ind w:left="220"/>
    </w:pPr>
  </w:style>
  <w:style w:type="paragraph" w:styleId="20">
    <w:name w:val="Body Text Indent"/>
    <w:basedOn w:val="1"/>
    <w:link w:val="38"/>
    <w:uiPriority w:val="99"/>
    <w:pPr>
      <w:suppressAutoHyphens w:val="0"/>
      <w:spacing w:after="160" w:line="240" w:lineRule="exact"/>
    </w:pPr>
    <w:rPr>
      <w:rFonts w:cs="Times New Roman"/>
      <w:sz w:val="24"/>
      <w:szCs w:val="20"/>
      <w:lang w:eastAsia="ru-RU"/>
    </w:rPr>
  </w:style>
  <w:style w:type="paragraph" w:styleId="21">
    <w:name w:val="Title"/>
    <w:basedOn w:val="1"/>
    <w:next w:val="1"/>
    <w:link w:val="97"/>
    <w:qFormat/>
    <w:uiPriority w:val="99"/>
    <w:pPr>
      <w:suppressAutoHyphens w:val="0"/>
      <w:spacing w:before="240" w:after="60" w:line="240" w:lineRule="auto"/>
      <w:jc w:val="center"/>
      <w:outlineLvl w:val="0"/>
    </w:pPr>
    <w:rPr>
      <w:rFonts w:ascii="Cambria" w:hAnsi="Cambria" w:cs="Times New Roman"/>
      <w:b/>
      <w:bCs/>
      <w:color w:val="auto"/>
      <w:kern w:val="28"/>
      <w:sz w:val="32"/>
      <w:szCs w:val="32"/>
      <w:lang w:eastAsia="ru-RU"/>
    </w:rPr>
  </w:style>
  <w:style w:type="paragraph" w:styleId="22">
    <w:name w:val="footer"/>
    <w:basedOn w:val="1"/>
    <w:link w:val="65"/>
    <w:uiPriority w:val="0"/>
    <w:pPr>
      <w:tabs>
        <w:tab w:val="center" w:pos="4677"/>
        <w:tab w:val="right" w:pos="9355"/>
      </w:tabs>
    </w:pPr>
    <w:rPr>
      <w:rFonts w:cs="Times New Roman"/>
    </w:rPr>
  </w:style>
  <w:style w:type="paragraph" w:styleId="23">
    <w:name w:val="Normal (Web)"/>
    <w:basedOn w:val="1"/>
    <w:qFormat/>
    <w:uiPriority w:val="99"/>
    <w:pPr>
      <w:suppressAutoHyphens w:val="0"/>
      <w:autoSpaceDE w:val="0"/>
      <w:autoSpaceDN w:val="0"/>
      <w:adjustRightInd w:val="0"/>
      <w:spacing w:before="130" w:after="130" w:line="360" w:lineRule="auto"/>
    </w:pPr>
    <w:rPr>
      <w:rFonts w:ascii="Times New Roman" w:hAnsi="Times New Roman" w:cs="Times New Roman"/>
      <w:color w:val="auto"/>
      <w:kern w:val="0"/>
      <w:sz w:val="24"/>
      <w:szCs w:val="24"/>
      <w:lang w:eastAsia="ru-RU"/>
    </w:rPr>
  </w:style>
  <w:style w:type="paragraph" w:styleId="24">
    <w:name w:val="Body Text Indent 2"/>
    <w:basedOn w:val="1"/>
    <w:link w:val="53"/>
    <w:semiHidden/>
    <w:uiPriority w:val="99"/>
    <w:pPr>
      <w:spacing w:after="120" w:line="480" w:lineRule="auto"/>
      <w:ind w:left="283"/>
    </w:pPr>
    <w:rPr>
      <w:rFonts w:cs="Times New Roman"/>
    </w:rPr>
  </w:style>
  <w:style w:type="paragraph" w:styleId="25">
    <w:name w:val="Subtitle"/>
    <w:basedOn w:val="1"/>
    <w:next w:val="1"/>
    <w:link w:val="102"/>
    <w:qFormat/>
    <w:locked/>
    <w:uiPriority w:val="11"/>
    <w:pPr>
      <w:spacing w:after="60"/>
      <w:jc w:val="center"/>
      <w:outlineLvl w:val="1"/>
    </w:pPr>
    <w:rPr>
      <w:rFonts w:ascii="Cambria" w:hAnsi="Cambria" w:cs="Times New Roman"/>
      <w:sz w:val="24"/>
      <w:szCs w:val="24"/>
    </w:rPr>
  </w:style>
  <w:style w:type="paragraph" w:styleId="26">
    <w:name w:val="Block Text"/>
    <w:basedOn w:val="1"/>
    <w:semiHidden/>
    <w:uiPriority w:val="99"/>
    <w:pPr>
      <w:widowControl w:val="0"/>
      <w:suppressAutoHyphens w:val="0"/>
      <w:autoSpaceDE w:val="0"/>
      <w:autoSpaceDN w:val="0"/>
      <w:adjustRightInd w:val="0"/>
      <w:spacing w:after="0" w:line="240" w:lineRule="auto"/>
      <w:ind w:left="144" w:right="720" w:firstLine="576"/>
      <w:jc w:val="both"/>
    </w:pPr>
    <w:rPr>
      <w:rFonts w:ascii="Times New Roman" w:hAnsi="Times New Roman" w:cs="Times New Roman"/>
      <w:color w:val="auto"/>
      <w:kern w:val="0"/>
      <w:sz w:val="24"/>
      <w:szCs w:val="24"/>
      <w:lang w:eastAsia="ru-RU"/>
    </w:rPr>
  </w:style>
  <w:style w:type="table" w:styleId="27">
    <w:name w:val="Table Grid"/>
    <w:basedOn w:val="6"/>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Заголовок 1 Знак"/>
    <w:link w:val="2"/>
    <w:locked/>
    <w:uiPriority w:val="99"/>
    <w:rPr>
      <w:rFonts w:ascii="Cambria" w:hAnsi="Cambria" w:cs="Times New Roman"/>
      <w:b/>
      <w:color w:val="00000A"/>
      <w:kern w:val="32"/>
      <w:sz w:val="32"/>
      <w:lang w:eastAsia="en-US"/>
    </w:rPr>
  </w:style>
  <w:style w:type="character" w:customStyle="1" w:styleId="29">
    <w:name w:val="Заголовок 2 Знак"/>
    <w:link w:val="3"/>
    <w:locked/>
    <w:uiPriority w:val="99"/>
    <w:rPr>
      <w:rFonts w:ascii="Cambria" w:hAnsi="Cambria" w:cs="Times New Roman"/>
      <w:b/>
      <w:i/>
      <w:color w:val="00000A"/>
      <w:kern w:val="1"/>
      <w:sz w:val="28"/>
      <w:lang w:eastAsia="en-US"/>
    </w:rPr>
  </w:style>
  <w:style w:type="character" w:customStyle="1" w:styleId="30">
    <w:name w:val="Заголовок 3 Знак"/>
    <w:link w:val="4"/>
    <w:semiHidden/>
    <w:qFormat/>
    <w:locked/>
    <w:uiPriority w:val="99"/>
    <w:rPr>
      <w:rFonts w:ascii="Cambria" w:hAnsi="Cambria" w:cs="Times New Roman"/>
      <w:b/>
      <w:bCs/>
      <w:color w:val="00000A"/>
      <w:kern w:val="1"/>
      <w:sz w:val="26"/>
      <w:szCs w:val="26"/>
      <w:lang w:eastAsia="en-US"/>
    </w:rPr>
  </w:style>
  <w:style w:type="paragraph" w:customStyle="1" w:styleId="31">
    <w:name w:val="Абзац списка1"/>
    <w:basedOn w:val="1"/>
    <w:qFormat/>
    <w:uiPriority w:val="99"/>
    <w:pPr>
      <w:spacing w:after="0" w:line="360" w:lineRule="auto"/>
      <w:ind w:left="720"/>
    </w:pPr>
    <w:rPr>
      <w:rFonts w:ascii="Times New Roman" w:hAnsi="Times New Roman" w:cs="Times New Roman"/>
      <w:color w:val="auto"/>
      <w:sz w:val="24"/>
      <w:szCs w:val="24"/>
      <w:lang w:eastAsia="ar-SA"/>
    </w:rPr>
  </w:style>
  <w:style w:type="paragraph" w:customStyle="1" w:styleId="32">
    <w:name w:val="ConsPlusNorma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33">
    <w:name w:val="Абзац"/>
    <w:basedOn w:val="1"/>
    <w:qFormat/>
    <w:uiPriority w:val="99"/>
    <w:pPr>
      <w:suppressAutoHyphens w:val="0"/>
      <w:spacing w:after="0" w:line="312" w:lineRule="auto"/>
      <w:ind w:firstLine="567"/>
      <w:jc w:val="both"/>
    </w:pPr>
    <w:rPr>
      <w:rFonts w:ascii="Times New Roman" w:hAnsi="Times New Roman" w:cs="Times New Roman"/>
      <w:color w:val="auto"/>
      <w:kern w:val="0"/>
      <w:sz w:val="24"/>
      <w:szCs w:val="20"/>
      <w:lang w:eastAsia="ru-RU"/>
    </w:rPr>
  </w:style>
  <w:style w:type="paragraph" w:customStyle="1" w:styleId="34">
    <w:name w:val="14TexstOSNOVA_10/12"/>
    <w:basedOn w:val="1"/>
    <w:qFormat/>
    <w:uiPriority w:val="99"/>
    <w:pPr>
      <w:suppressAutoHyphens w:val="0"/>
      <w:autoSpaceDE w:val="0"/>
      <w:autoSpaceDN w:val="0"/>
      <w:adjustRightInd w:val="0"/>
      <w:spacing w:after="0" w:line="240" w:lineRule="atLeast"/>
      <w:ind w:firstLine="340"/>
      <w:jc w:val="both"/>
      <w:textAlignment w:val="center"/>
    </w:pPr>
    <w:rPr>
      <w:rFonts w:ascii="PragmaticaC" w:hAnsi="PragmaticaC" w:cs="PragmaticaC"/>
      <w:color w:val="000000"/>
      <w:kern w:val="0"/>
      <w:sz w:val="20"/>
      <w:szCs w:val="20"/>
      <w:lang w:eastAsia="ru-RU"/>
    </w:rPr>
  </w:style>
  <w:style w:type="character" w:customStyle="1" w:styleId="35">
    <w:name w:val="Символ сноски"/>
    <w:qFormat/>
    <w:uiPriority w:val="99"/>
    <w:rPr>
      <w:vertAlign w:val="superscript"/>
    </w:rPr>
  </w:style>
  <w:style w:type="character" w:customStyle="1" w:styleId="36">
    <w:name w:val="Знак сноски1"/>
    <w:uiPriority w:val="99"/>
    <w:rPr>
      <w:vertAlign w:val="superscript"/>
    </w:rPr>
  </w:style>
  <w:style w:type="character" w:customStyle="1" w:styleId="37">
    <w:name w:val="Body Text Indent Char"/>
    <w:semiHidden/>
    <w:locked/>
    <w:uiPriority w:val="99"/>
    <w:rPr>
      <w:rFonts w:ascii="Calibri" w:hAnsi="Calibri" w:cs="Calibri"/>
      <w:color w:val="00000A"/>
      <w:kern w:val="1"/>
      <w:lang w:eastAsia="en-US"/>
    </w:rPr>
  </w:style>
  <w:style w:type="character" w:customStyle="1" w:styleId="38">
    <w:name w:val="Основной текст с отступом Знак"/>
    <w:link w:val="20"/>
    <w:locked/>
    <w:uiPriority w:val="99"/>
    <w:rPr>
      <w:rFonts w:ascii="Calibri" w:hAnsi="Calibri"/>
      <w:color w:val="00000A"/>
      <w:kern w:val="1"/>
      <w:sz w:val="24"/>
      <w:lang w:val="ru-RU" w:eastAsia="ru-RU"/>
    </w:rPr>
  </w:style>
  <w:style w:type="character" w:customStyle="1" w:styleId="39">
    <w:name w:val="Footnote Text Char"/>
    <w:semiHidden/>
    <w:locked/>
    <w:uiPriority w:val="99"/>
    <w:rPr>
      <w:rFonts w:ascii="Calibri" w:hAnsi="Calibri" w:cs="Calibri"/>
      <w:color w:val="00000A"/>
      <w:kern w:val="1"/>
      <w:sz w:val="20"/>
      <w:szCs w:val="20"/>
      <w:lang w:eastAsia="en-US"/>
    </w:rPr>
  </w:style>
  <w:style w:type="character" w:customStyle="1" w:styleId="40">
    <w:name w:val="Текст сноски Знак"/>
    <w:link w:val="14"/>
    <w:locked/>
    <w:uiPriority w:val="0"/>
    <w:rPr>
      <w:rFonts w:ascii="Calibri" w:hAnsi="Calibri"/>
      <w:color w:val="00000A"/>
      <w:kern w:val="1"/>
      <w:sz w:val="24"/>
      <w:lang w:val="ru-RU" w:eastAsia="ru-RU"/>
    </w:rPr>
  </w:style>
  <w:style w:type="character" w:customStyle="1" w:styleId="41">
    <w:name w:val="dash041e_0431_044b_0447_043d_044b_0439__char1"/>
    <w:uiPriority w:val="99"/>
    <w:rPr>
      <w:rFonts w:ascii="Times New Roman" w:hAnsi="Times New Roman"/>
      <w:sz w:val="24"/>
      <w:u w:val="none"/>
    </w:rPr>
  </w:style>
  <w:style w:type="paragraph" w:customStyle="1" w:styleId="42">
    <w:name w:val="western"/>
    <w:basedOn w:val="1"/>
    <w:uiPriority w:val="99"/>
    <w:pPr>
      <w:suppressAutoHyphens w:val="0"/>
      <w:spacing w:before="100" w:beforeAutospacing="1" w:after="0" w:line="240" w:lineRule="auto"/>
    </w:pPr>
    <w:rPr>
      <w:rFonts w:ascii="Times New Roman" w:hAnsi="Times New Roman" w:cs="Times New Roman"/>
      <w:color w:val="000000"/>
      <w:kern w:val="0"/>
      <w:sz w:val="24"/>
      <w:szCs w:val="24"/>
      <w:lang w:eastAsia="ru-RU"/>
    </w:rPr>
  </w:style>
  <w:style w:type="character" w:customStyle="1" w:styleId="43">
    <w:name w:val="Основной текст 2 Знак"/>
    <w:link w:val="13"/>
    <w:semiHidden/>
    <w:locked/>
    <w:uiPriority w:val="99"/>
    <w:rPr>
      <w:rFonts w:ascii="Calibri" w:hAnsi="Calibri" w:cs="Calibri"/>
      <w:color w:val="00000A"/>
      <w:kern w:val="1"/>
      <w:lang w:eastAsia="en-US"/>
    </w:rPr>
  </w:style>
  <w:style w:type="paragraph" w:customStyle="1" w:styleId="44">
    <w:name w:val="TOC Heading"/>
    <w:basedOn w:val="2"/>
    <w:next w:val="1"/>
    <w:qFormat/>
    <w:uiPriority w:val="99"/>
    <w:pPr>
      <w:keepLines/>
      <w:suppressAutoHyphens w:val="0"/>
      <w:spacing w:before="480" w:after="0"/>
      <w:outlineLvl w:val="9"/>
    </w:pPr>
    <w:rPr>
      <w:color w:val="365F91"/>
      <w:kern w:val="0"/>
      <w:sz w:val="28"/>
      <w:szCs w:val="28"/>
    </w:rPr>
  </w:style>
  <w:style w:type="paragraph" w:customStyle="1" w:styleId="45">
    <w:name w:val="p4"/>
    <w:basedOn w:val="1"/>
    <w:uiPriority w:val="99"/>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46">
    <w:name w:val="s1"/>
    <w:qFormat/>
    <w:uiPriority w:val="99"/>
  </w:style>
  <w:style w:type="paragraph" w:customStyle="1" w:styleId="47">
    <w:name w:val="Абзац списка11"/>
    <w:basedOn w:val="1"/>
    <w:uiPriority w:val="99"/>
    <w:pPr>
      <w:suppressAutoHyphens w:val="0"/>
      <w:ind w:left="720"/>
      <w:contextualSpacing/>
    </w:pPr>
    <w:rPr>
      <w:rFonts w:cs="Times New Roman"/>
      <w:color w:val="auto"/>
      <w:kern w:val="0"/>
      <w:lang w:eastAsia="ru-RU"/>
    </w:rPr>
  </w:style>
  <w:style w:type="paragraph" w:customStyle="1" w:styleId="48">
    <w:name w:val="18TexstSPISOK_1"/>
    <w:basedOn w:val="1"/>
    <w:uiPriority w:val="9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cs="PragmaticaC"/>
      <w:color w:val="000000"/>
      <w:kern w:val="0"/>
      <w:sz w:val="20"/>
      <w:szCs w:val="20"/>
      <w:lang w:eastAsia="ru-RU"/>
    </w:rPr>
  </w:style>
  <w:style w:type="character" w:customStyle="1" w:styleId="49">
    <w:name w:val="Основной текст Знак"/>
    <w:link w:val="16"/>
    <w:locked/>
    <w:uiPriority w:val="99"/>
    <w:rPr>
      <w:rFonts w:ascii="Calibri" w:hAnsi="Calibri" w:cs="Times New Roman"/>
      <w:color w:val="00000A"/>
      <w:kern w:val="1"/>
      <w:sz w:val="22"/>
      <w:lang w:eastAsia="en-US"/>
    </w:rPr>
  </w:style>
  <w:style w:type="paragraph" w:customStyle="1" w:styleId="50">
    <w:name w:val="Основной"/>
    <w:basedOn w:val="1"/>
    <w:link w:val="96"/>
    <w:uiPriority w:val="0"/>
    <w:pPr>
      <w:suppressAutoHyphens w:val="0"/>
      <w:autoSpaceDE w:val="0"/>
      <w:autoSpaceDN w:val="0"/>
      <w:adjustRightInd w:val="0"/>
      <w:spacing w:after="0" w:line="214" w:lineRule="atLeast"/>
      <w:ind w:firstLine="283"/>
      <w:jc w:val="both"/>
      <w:textAlignment w:val="center"/>
    </w:pPr>
    <w:rPr>
      <w:rFonts w:ascii="NewtonCSanPin" w:hAnsi="NewtonCSanPin" w:cs="Times New Roman"/>
      <w:color w:val="000000"/>
      <w:kern w:val="0"/>
      <w:sz w:val="21"/>
      <w:szCs w:val="20"/>
      <w:lang w:eastAsia="ko-KR"/>
    </w:rPr>
  </w:style>
  <w:style w:type="paragraph" w:customStyle="1" w:styleId="51">
    <w:name w:val="Буллит"/>
    <w:basedOn w:val="50"/>
    <w:uiPriority w:val="0"/>
    <w:pPr>
      <w:ind w:firstLine="244"/>
    </w:pPr>
  </w:style>
  <w:style w:type="paragraph" w:styleId="52">
    <w:name w:val="List Paragraph"/>
    <w:basedOn w:val="1"/>
    <w:qFormat/>
    <w:uiPriority w:val="99"/>
    <w:pPr>
      <w:suppressAutoHyphens w:val="0"/>
      <w:spacing w:after="0" w:line="360" w:lineRule="auto"/>
      <w:ind w:left="720"/>
      <w:contextualSpacing/>
    </w:pPr>
    <w:rPr>
      <w:rFonts w:ascii="Times New Roman" w:hAnsi="Times New Roman" w:cs="Times New Roman"/>
      <w:caps/>
      <w:color w:val="auto"/>
      <w:kern w:val="0"/>
      <w:sz w:val="24"/>
      <w:szCs w:val="24"/>
      <w:lang w:eastAsia="ru-RU"/>
    </w:rPr>
  </w:style>
  <w:style w:type="character" w:customStyle="1" w:styleId="53">
    <w:name w:val="Основной текст с отступом 2 Знак"/>
    <w:link w:val="24"/>
    <w:semiHidden/>
    <w:locked/>
    <w:uiPriority w:val="99"/>
    <w:rPr>
      <w:rFonts w:ascii="Calibri" w:hAnsi="Calibri" w:cs="Times New Roman"/>
      <w:color w:val="00000A"/>
      <w:kern w:val="1"/>
      <w:sz w:val="22"/>
      <w:lang w:eastAsia="en-US"/>
    </w:rPr>
  </w:style>
  <w:style w:type="character" w:customStyle="1" w:styleId="54">
    <w:name w:val="Сноска1"/>
    <w:uiPriority w:val="99"/>
    <w:rPr>
      <w:rFonts w:ascii="Times New Roman" w:hAnsi="Times New Roman"/>
      <w:vertAlign w:val="superscript"/>
    </w:rPr>
  </w:style>
  <w:style w:type="paragraph" w:customStyle="1" w:styleId="55">
    <w:name w:val="Заг 3"/>
    <w:basedOn w:val="1"/>
    <w:uiPriority w:val="99"/>
    <w:pPr>
      <w:keepNext/>
      <w:suppressAutoHyphens w:val="0"/>
      <w:autoSpaceDE w:val="0"/>
      <w:autoSpaceDN w:val="0"/>
      <w:adjustRightInd w:val="0"/>
      <w:spacing w:before="255" w:after="113" w:line="240" w:lineRule="atLeast"/>
      <w:jc w:val="center"/>
      <w:textAlignment w:val="center"/>
    </w:pPr>
    <w:rPr>
      <w:rFonts w:ascii="PragmaticaC" w:hAnsi="PragmaticaC" w:cs="PragmaticaC"/>
      <w:b/>
      <w:bCs/>
      <w:i/>
      <w:iCs/>
      <w:color w:val="000000"/>
      <w:kern w:val="0"/>
      <w:sz w:val="23"/>
      <w:szCs w:val="23"/>
      <w:lang w:eastAsia="ru-RU"/>
    </w:rPr>
  </w:style>
  <w:style w:type="paragraph" w:customStyle="1" w:styleId="56">
    <w:name w:val="Заг 4"/>
    <w:basedOn w:val="55"/>
    <w:uiPriority w:val="99"/>
    <w:rPr>
      <w:b w:val="0"/>
      <w:bCs w:val="0"/>
    </w:rPr>
  </w:style>
  <w:style w:type="paragraph" w:customStyle="1" w:styleId="57">
    <w:name w:val="Сноска"/>
    <w:basedOn w:val="50"/>
    <w:uiPriority w:val="99"/>
    <w:pPr>
      <w:spacing w:line="174" w:lineRule="atLeast"/>
    </w:pPr>
    <w:rPr>
      <w:sz w:val="17"/>
      <w:szCs w:val="17"/>
    </w:rPr>
  </w:style>
  <w:style w:type="paragraph" w:customStyle="1" w:styleId="58">
    <w:name w:val="Подзаг"/>
    <w:basedOn w:val="50"/>
    <w:uiPriority w:val="99"/>
    <w:pPr>
      <w:spacing w:before="113" w:after="28"/>
      <w:jc w:val="center"/>
    </w:pPr>
    <w:rPr>
      <w:b/>
      <w:bCs/>
      <w:i/>
      <w:iCs/>
    </w:rPr>
  </w:style>
  <w:style w:type="character" w:customStyle="1" w:styleId="59">
    <w:name w:val="c12"/>
    <w:uiPriority w:val="99"/>
    <w:rPr>
      <w:rFonts w:cs="Times New Roman"/>
    </w:rPr>
  </w:style>
  <w:style w:type="paragraph" w:customStyle="1" w:styleId="60">
    <w:name w:val="c11"/>
    <w:basedOn w:val="1"/>
    <w:uiPriority w:val="99"/>
    <w:pPr>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61">
    <w:name w:val="Без интервала1"/>
    <w:uiPriority w:val="99"/>
    <w:rPr>
      <w:rFonts w:ascii="Calibri" w:hAnsi="Calibri" w:eastAsia="Times New Roman" w:cs="Calibri"/>
      <w:sz w:val="22"/>
      <w:szCs w:val="22"/>
      <w:lang w:val="ru-RU" w:eastAsia="en-US" w:bidi="ar-SA"/>
    </w:rPr>
  </w:style>
  <w:style w:type="paragraph" w:customStyle="1" w:styleId="62">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63">
    <w:name w:val="blk"/>
    <w:uiPriority w:val="99"/>
    <w:rPr>
      <w:rFonts w:cs="Times New Roman"/>
    </w:rPr>
  </w:style>
  <w:style w:type="character" w:customStyle="1" w:styleId="64">
    <w:name w:val="Верхний колонтитул Знак"/>
    <w:link w:val="15"/>
    <w:locked/>
    <w:uiPriority w:val="0"/>
    <w:rPr>
      <w:rFonts w:ascii="Calibri" w:hAnsi="Calibri" w:cs="Times New Roman"/>
      <w:color w:val="00000A"/>
      <w:kern w:val="1"/>
      <w:sz w:val="22"/>
      <w:lang w:eastAsia="en-US"/>
    </w:rPr>
  </w:style>
  <w:style w:type="character" w:customStyle="1" w:styleId="65">
    <w:name w:val="Нижний колонтитул Знак"/>
    <w:link w:val="22"/>
    <w:locked/>
    <w:uiPriority w:val="0"/>
    <w:rPr>
      <w:rFonts w:ascii="Calibri" w:hAnsi="Calibri" w:cs="Times New Roman"/>
      <w:color w:val="00000A"/>
      <w:kern w:val="1"/>
      <w:sz w:val="22"/>
      <w:lang w:eastAsia="en-US"/>
    </w:rPr>
  </w:style>
  <w:style w:type="character" w:customStyle="1" w:styleId="66">
    <w:name w:val="Текст выноски Знак"/>
    <w:link w:val="12"/>
    <w:semiHidden/>
    <w:locked/>
    <w:uiPriority w:val="99"/>
    <w:rPr>
      <w:rFonts w:ascii="Segoe UI" w:hAnsi="Segoe UI" w:cs="Times New Roman"/>
      <w:color w:val="00000A"/>
      <w:kern w:val="1"/>
      <w:sz w:val="18"/>
      <w:lang w:eastAsia="en-US"/>
    </w:rPr>
  </w:style>
  <w:style w:type="paragraph" w:customStyle="1" w:styleId="67">
    <w:name w:val="09PodZAG_п/ж"/>
    <w:basedOn w:val="1"/>
    <w:uiPriority w:val="99"/>
    <w:pPr>
      <w:suppressAutoHyphens w:val="0"/>
      <w:autoSpaceDE w:val="0"/>
      <w:autoSpaceDN w:val="0"/>
      <w:adjustRightInd w:val="0"/>
      <w:spacing w:after="113" w:line="240" w:lineRule="atLeast"/>
      <w:jc w:val="center"/>
      <w:textAlignment w:val="center"/>
    </w:pPr>
    <w:rPr>
      <w:rFonts w:ascii="FuturisC" w:hAnsi="FuturisC" w:cs="FuturisC"/>
      <w:b/>
      <w:bCs/>
      <w:caps/>
      <w:color w:val="000000"/>
      <w:kern w:val="0"/>
      <w:lang w:eastAsia="ru-RU"/>
    </w:rPr>
  </w:style>
  <w:style w:type="paragraph" w:styleId="68">
    <w:name w:val="No Spacing"/>
    <w:qFormat/>
    <w:uiPriority w:val="99"/>
    <w:rPr>
      <w:rFonts w:ascii="Calibri" w:hAnsi="Calibri" w:eastAsia="Times New Roman" w:cs="Times New Roman"/>
      <w:sz w:val="22"/>
      <w:szCs w:val="22"/>
      <w:lang w:val="ru-RU" w:eastAsia="en-US" w:bidi="ar-SA"/>
    </w:rPr>
  </w:style>
  <w:style w:type="paragraph" w:customStyle="1" w:styleId="69">
    <w:name w:val="А ОСН ТЕКСТ"/>
    <w:basedOn w:val="1"/>
    <w:link w:val="70"/>
    <w:uiPriority w:val="99"/>
    <w:pPr>
      <w:suppressAutoHyphens w:val="0"/>
      <w:spacing w:after="0" w:line="360" w:lineRule="auto"/>
      <w:ind w:firstLine="454"/>
      <w:jc w:val="both"/>
    </w:pPr>
    <w:rPr>
      <w:rFonts w:ascii="Times New Roman" w:hAnsi="Times New Roman" w:cs="Times New Roman"/>
      <w:caps/>
      <w:color w:val="000000"/>
      <w:sz w:val="28"/>
      <w:szCs w:val="20"/>
      <w:lang w:eastAsia="ko-KR"/>
    </w:rPr>
  </w:style>
  <w:style w:type="character" w:customStyle="1" w:styleId="70">
    <w:name w:val="А ОСН ТЕКСТ Знак"/>
    <w:link w:val="69"/>
    <w:locked/>
    <w:uiPriority w:val="99"/>
    <w:rPr>
      <w:rFonts w:eastAsia="Times New Roman"/>
      <w:caps/>
      <w:color w:val="000000"/>
      <w:kern w:val="1"/>
      <w:sz w:val="28"/>
    </w:rPr>
  </w:style>
  <w:style w:type="paragraph" w:customStyle="1" w:styleId="71">
    <w:name w:val="Standard"/>
    <w:link w:val="84"/>
    <w:uiPriority w:val="99"/>
    <w:pPr>
      <w:widowControl w:val="0"/>
      <w:suppressAutoHyphens/>
      <w:autoSpaceDN w:val="0"/>
      <w:textAlignment w:val="baseline"/>
    </w:pPr>
    <w:rPr>
      <w:rFonts w:ascii="Arial" w:hAnsi="Arial" w:eastAsia="SimSun" w:cs="Times New Roman"/>
      <w:kern w:val="3"/>
      <w:sz w:val="22"/>
      <w:szCs w:val="22"/>
      <w:lang w:val="ru-RU" w:eastAsia="zh-CN" w:bidi="ar-SA"/>
    </w:rPr>
  </w:style>
  <w:style w:type="paragraph" w:customStyle="1" w:styleId="72">
    <w:name w:val="Footnote"/>
    <w:basedOn w:val="71"/>
    <w:uiPriority w:val="99"/>
    <w:pPr>
      <w:widowControl/>
      <w:suppressLineNumbers/>
      <w:autoSpaceDN/>
      <w:spacing w:line="360" w:lineRule="auto"/>
      <w:ind w:left="283" w:hanging="283"/>
      <w:jc w:val="both"/>
    </w:pPr>
    <w:rPr>
      <w:rFonts w:ascii="Times New Roman" w:hAnsi="Times New Roman" w:eastAsia="Times New Roman"/>
      <w:kern w:val="1"/>
      <w:sz w:val="20"/>
      <w:szCs w:val="20"/>
      <w:lang w:eastAsia="ar-SA"/>
    </w:rPr>
  </w:style>
  <w:style w:type="character" w:customStyle="1" w:styleId="73">
    <w:name w:val="Знак сноски2"/>
    <w:uiPriority w:val="99"/>
    <w:rPr>
      <w:vertAlign w:val="superscript"/>
    </w:rPr>
  </w:style>
  <w:style w:type="character" w:customStyle="1" w:styleId="74">
    <w:name w:val="Основной текст + Курсив1"/>
    <w:uiPriority w:val="99"/>
    <w:rPr>
      <w:rFonts w:ascii="Times New Roman" w:hAnsi="Times New Roman"/>
      <w:i/>
      <w:caps/>
      <w:color w:val="00000A"/>
      <w:spacing w:val="0"/>
      <w:kern w:val="1"/>
      <w:sz w:val="22"/>
      <w:lang w:val="ru-RU" w:eastAsia="ru-RU"/>
    </w:rPr>
  </w:style>
  <w:style w:type="paragraph" w:customStyle="1" w:styleId="75">
    <w:name w:val="30Snoska"/>
    <w:basedOn w:val="1"/>
    <w:uiPriority w:val="99"/>
    <w:pPr>
      <w:autoSpaceDE w:val="0"/>
      <w:spacing w:after="0" w:line="180" w:lineRule="atLeast"/>
      <w:jc w:val="both"/>
      <w:textAlignment w:val="center"/>
    </w:pPr>
    <w:rPr>
      <w:rFonts w:ascii="PragmaticaC" w:hAnsi="PragmaticaC" w:cs="PragmaticaC"/>
      <w:color w:val="000000"/>
      <w:kern w:val="0"/>
      <w:sz w:val="16"/>
      <w:szCs w:val="16"/>
      <w:lang w:eastAsia="ar-SA"/>
    </w:rPr>
  </w:style>
  <w:style w:type="character" w:customStyle="1" w:styleId="76">
    <w:name w:val="Текст сноски Знак1"/>
    <w:uiPriority w:val="99"/>
    <w:rPr>
      <w:caps/>
      <w:lang w:eastAsia="ar-SA" w:bidi="ar-SA"/>
    </w:rPr>
  </w:style>
  <w:style w:type="character" w:customStyle="1" w:styleId="77">
    <w:name w:val="Сноска_"/>
    <w:uiPriority w:val="99"/>
    <w:rPr>
      <w:sz w:val="16"/>
    </w:rPr>
  </w:style>
  <w:style w:type="character" w:customStyle="1" w:styleId="78">
    <w:name w:val="Сноска + Century Schoolbook"/>
    <w:semiHidden/>
    <w:uiPriority w:val="99"/>
    <w:rPr>
      <w:rFonts w:ascii="Century Schoolbook" w:hAnsi="Century Schoolbook"/>
      <w:i/>
      <w:sz w:val="18"/>
    </w:rPr>
  </w:style>
  <w:style w:type="character" w:customStyle="1" w:styleId="79">
    <w:name w:val="Основной текст + Полужирный21"/>
    <w:uiPriority w:val="99"/>
    <w:rPr>
      <w:rFonts w:ascii="Times New Roman" w:hAnsi="Times New Roman"/>
      <w:b/>
      <w:spacing w:val="0"/>
      <w:sz w:val="22"/>
    </w:rPr>
  </w:style>
  <w:style w:type="character" w:customStyle="1" w:styleId="80">
    <w:name w:val="Основной текст + Полужирный20"/>
    <w:uiPriority w:val="99"/>
    <w:rPr>
      <w:rFonts w:ascii="Times New Roman" w:hAnsi="Times New Roman"/>
      <w:b/>
      <w:i/>
      <w:spacing w:val="0"/>
      <w:sz w:val="22"/>
    </w:rPr>
  </w:style>
  <w:style w:type="character" w:customStyle="1" w:styleId="81">
    <w:name w:val="Основной текст + Курсив3"/>
    <w:uiPriority w:val="99"/>
    <w:rPr>
      <w:rFonts w:ascii="Times New Roman" w:hAnsi="Times New Roman"/>
      <w:i/>
      <w:spacing w:val="0"/>
      <w:sz w:val="22"/>
    </w:rPr>
  </w:style>
  <w:style w:type="character" w:customStyle="1" w:styleId="82">
    <w:name w:val="Основной текст (11) + Не курсив"/>
    <w:uiPriority w:val="99"/>
    <w:rPr>
      <w:rFonts w:ascii="Times New Roman" w:hAnsi="Times New Roman"/>
      <w:b/>
      <w:i/>
      <w:spacing w:val="0"/>
      <w:sz w:val="22"/>
    </w:rPr>
  </w:style>
  <w:style w:type="character" w:customStyle="1" w:styleId="83">
    <w:name w:val="Основной текст (11)16"/>
    <w:uiPriority w:val="99"/>
    <w:rPr>
      <w:rFonts w:ascii="Times New Roman" w:hAnsi="Times New Roman"/>
      <w:b/>
      <w:i/>
      <w:spacing w:val="0"/>
      <w:sz w:val="22"/>
    </w:rPr>
  </w:style>
  <w:style w:type="character" w:customStyle="1" w:styleId="84">
    <w:name w:val="Standard Знак1"/>
    <w:link w:val="71"/>
    <w:locked/>
    <w:uiPriority w:val="99"/>
    <w:rPr>
      <w:rFonts w:ascii="Arial" w:hAnsi="Arial" w:eastAsia="SimSun"/>
      <w:kern w:val="3"/>
      <w:sz w:val="22"/>
      <w:lang w:val="ru-RU" w:eastAsia="zh-CN"/>
    </w:rPr>
  </w:style>
  <w:style w:type="character" w:customStyle="1" w:styleId="85">
    <w:name w:val="Основной текст + Полужирный"/>
    <w:semiHidden/>
    <w:uiPriority w:val="99"/>
    <w:rPr>
      <w:rFonts w:ascii="Century Schoolbook" w:hAnsi="Century Schoolbook"/>
      <w:b/>
      <w:sz w:val="24"/>
    </w:rPr>
  </w:style>
  <w:style w:type="paragraph" w:customStyle="1" w:styleId="86">
    <w:name w:val="Абзац списка2"/>
    <w:basedOn w:val="1"/>
    <w:uiPriority w:val="99"/>
    <w:pPr>
      <w:spacing w:after="0" w:line="360" w:lineRule="auto"/>
      <w:ind w:left="720"/>
    </w:pPr>
    <w:rPr>
      <w:rFonts w:ascii="Times New Roman" w:hAnsi="Times New Roman" w:cs="Times New Roman"/>
      <w:color w:val="auto"/>
      <w:sz w:val="24"/>
      <w:szCs w:val="24"/>
      <w:lang w:eastAsia="ar-SA"/>
    </w:rPr>
  </w:style>
  <w:style w:type="paragraph" w:customStyle="1" w:styleId="87">
    <w:name w:val="WW-????????12"/>
    <w:basedOn w:val="1"/>
    <w:uiPriority w:val="99"/>
    <w:pPr>
      <w:widowControl w:val="0"/>
      <w:overflowPunct w:val="0"/>
      <w:autoSpaceDE w:val="0"/>
      <w:autoSpaceDN w:val="0"/>
      <w:adjustRightInd w:val="0"/>
      <w:spacing w:after="0" w:line="214" w:lineRule="atLeast"/>
      <w:ind w:firstLine="283"/>
      <w:jc w:val="both"/>
      <w:textAlignment w:val="baseline"/>
    </w:pPr>
    <w:rPr>
      <w:rFonts w:ascii="NewtonCSanPin" w:hAnsi="NewtonCSanPin" w:cs="Times New Roman"/>
      <w:color w:val="000000"/>
      <w:sz w:val="21"/>
      <w:szCs w:val="20"/>
      <w:lang w:eastAsia="ru-RU"/>
    </w:rPr>
  </w:style>
  <w:style w:type="paragraph" w:customStyle="1" w:styleId="88">
    <w:name w:val="??????"/>
    <w:basedOn w:val="87"/>
    <w:uiPriority w:val="99"/>
    <w:pPr>
      <w:ind w:firstLine="244"/>
    </w:pPr>
  </w:style>
  <w:style w:type="character" w:customStyle="1" w:styleId="89">
    <w:name w:val="Standard Знак"/>
    <w:uiPriority w:val="99"/>
    <w:rPr>
      <w:rFonts w:ascii="Times New Roman" w:hAnsi="Times New Roman"/>
      <w:kern w:val="3"/>
      <w:sz w:val="24"/>
    </w:rPr>
  </w:style>
  <w:style w:type="paragraph" w:customStyle="1" w:styleId="90">
    <w:name w:val="Без интервала2"/>
    <w:uiPriority w:val="99"/>
    <w:rPr>
      <w:rFonts w:ascii="Calibri" w:hAnsi="Calibri" w:eastAsia="Times New Roman" w:cs="Calibri"/>
      <w:sz w:val="22"/>
      <w:szCs w:val="22"/>
      <w:lang w:val="ru-RU" w:eastAsia="en-US" w:bidi="ar-SA"/>
    </w:rPr>
  </w:style>
  <w:style w:type="character" w:customStyle="1" w:styleId="91">
    <w:name w:val="Основной текст + Полужирный3"/>
    <w:uiPriority w:val="99"/>
    <w:rPr>
      <w:rFonts w:ascii="Times New Roman" w:hAnsi="Times New Roman"/>
      <w:b/>
      <w:i/>
      <w:spacing w:val="0"/>
      <w:sz w:val="22"/>
    </w:rPr>
  </w:style>
  <w:style w:type="character" w:customStyle="1" w:styleId="92">
    <w:name w:val="Заголовок №527"/>
    <w:uiPriority w:val="99"/>
    <w:rPr>
      <w:rFonts w:ascii="Times New Roman" w:hAnsi="Times New Roman"/>
      <w:i/>
      <w:spacing w:val="0"/>
      <w:sz w:val="22"/>
    </w:rPr>
  </w:style>
  <w:style w:type="character" w:customStyle="1" w:styleId="93">
    <w:name w:val="Заголовок №5 + Не полужирный1"/>
    <w:uiPriority w:val="99"/>
    <w:rPr>
      <w:rFonts w:ascii="Times New Roman" w:hAnsi="Times New Roman"/>
      <w:i/>
      <w:spacing w:val="0"/>
      <w:sz w:val="22"/>
    </w:rPr>
  </w:style>
  <w:style w:type="character" w:customStyle="1" w:styleId="94">
    <w:name w:val="submenu-table"/>
    <w:uiPriority w:val="99"/>
    <w:rPr>
      <w:rFonts w:cs="Times New Roman"/>
    </w:rPr>
  </w:style>
  <w:style w:type="paragraph" w:customStyle="1" w:styleId="95">
    <w:name w:val="Средняя сетка 21"/>
    <w:basedOn w:val="1"/>
    <w:uiPriority w:val="99"/>
    <w:pPr>
      <w:numPr>
        <w:ilvl w:val="0"/>
        <w:numId w:val="1"/>
      </w:numPr>
      <w:suppressAutoHyphens w:val="0"/>
      <w:spacing w:after="0" w:line="360" w:lineRule="auto"/>
      <w:contextualSpacing/>
      <w:jc w:val="both"/>
      <w:outlineLvl w:val="1"/>
    </w:pPr>
    <w:rPr>
      <w:rFonts w:ascii="Times New Roman" w:hAnsi="Times New Roman" w:cs="Times New Roman"/>
      <w:color w:val="auto"/>
      <w:kern w:val="0"/>
      <w:sz w:val="28"/>
      <w:szCs w:val="24"/>
      <w:lang w:eastAsia="ru-RU"/>
    </w:rPr>
  </w:style>
  <w:style w:type="character" w:customStyle="1" w:styleId="96">
    <w:name w:val="Основной Знак"/>
    <w:link w:val="50"/>
    <w:locked/>
    <w:uiPriority w:val="0"/>
    <w:rPr>
      <w:rFonts w:ascii="NewtonCSanPin" w:hAnsi="NewtonCSanPin"/>
      <w:color w:val="000000"/>
      <w:sz w:val="21"/>
    </w:rPr>
  </w:style>
  <w:style w:type="character" w:customStyle="1" w:styleId="97">
    <w:name w:val="Заголовок Знак"/>
    <w:link w:val="21"/>
    <w:locked/>
    <w:uiPriority w:val="99"/>
    <w:rPr>
      <w:rFonts w:ascii="Cambria" w:hAnsi="Cambria" w:cs="Times New Roman"/>
      <w:b/>
      <w:bCs/>
      <w:kern w:val="28"/>
      <w:sz w:val="32"/>
      <w:szCs w:val="32"/>
    </w:rPr>
  </w:style>
  <w:style w:type="paragraph" w:customStyle="1" w:styleId="98">
    <w:name w:val="Абзац списка3"/>
    <w:basedOn w:val="1"/>
    <w:uiPriority w:val="0"/>
    <w:pPr>
      <w:suppressAutoHyphens w:val="0"/>
      <w:ind w:left="720"/>
    </w:pPr>
    <w:rPr>
      <w:rFonts w:cs="Times New Roman"/>
      <w:color w:val="auto"/>
      <w:kern w:val="0"/>
    </w:rPr>
  </w:style>
  <w:style w:type="table" w:customStyle="1" w:styleId="99">
    <w:name w:val="Table Normal"/>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00">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01">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02">
    <w:name w:val="Подзаголовок Знак"/>
    <w:link w:val="25"/>
    <w:uiPriority w:val="11"/>
    <w:rPr>
      <w:rFonts w:ascii="Cambria" w:hAnsi="Cambria" w:eastAsia="Times New Roman" w:cs="Times New Roman"/>
      <w:color w:val="00000A"/>
      <w:kern w:val="1"/>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RUSSIA</Company>
  <Pages>1</Pages>
  <Words>105790</Words>
  <Characters>603004</Characters>
  <Lines>5025</Lines>
  <Paragraphs>1414</Paragraphs>
  <TotalTime>0</TotalTime>
  <ScaleCrop>false</ScaleCrop>
  <LinksUpToDate>false</LinksUpToDate>
  <CharactersWithSpaces>707380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2019-05-16T17:23:00Z</dcterms:created>
  <dc:creator>А. Зарин</dc:creator>
  <cp:lastModifiedBy>Светлана Сухини�</cp:lastModifiedBy>
  <cp:lastPrinted>2022-11-29T04:03:00Z</cp:lastPrinted>
  <dcterms:modified xsi:type="dcterms:W3CDTF">2023-09-25T04:44:58Z</dcterms:modified>
  <dc:title>Проект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A818BC4896F74FC5853C14D7233352E6_12</vt:lpwstr>
  </property>
</Properties>
</file>